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5E3" w:rsidRPr="005944A8" w:rsidRDefault="006D35E3" w:rsidP="006D35E3">
      <w:pPr>
        <w:bidi/>
        <w:rPr>
          <w:b/>
          <w:sz w:val="36"/>
          <w:szCs w:val="36"/>
        </w:rPr>
      </w:pPr>
    </w:p>
    <w:p w:rsidR="006D35E3" w:rsidRDefault="006D35E3" w:rsidP="006D35E3">
      <w:pPr>
        <w:pStyle w:val="ListParagraph"/>
        <w:bidi/>
        <w:rPr>
          <w:b/>
          <w:sz w:val="28"/>
          <w:szCs w:val="28"/>
        </w:rPr>
      </w:pPr>
    </w:p>
    <w:p w:rsidR="006D35E3" w:rsidRPr="0050329D" w:rsidRDefault="00D50DF9" w:rsidP="0050329D">
      <w:pPr>
        <w:bidi/>
        <w:jc w:val="both"/>
        <w:rPr>
          <w:bCs/>
          <w:sz w:val="32"/>
          <w:szCs w:val="32"/>
          <w:rtl/>
        </w:rPr>
      </w:pPr>
      <w:r w:rsidRPr="0050329D">
        <w:rPr>
          <w:rFonts w:hint="cs"/>
          <w:bCs/>
          <w:sz w:val="32"/>
          <w:szCs w:val="32"/>
          <w:rtl/>
        </w:rPr>
        <w:t xml:space="preserve">تاتش تعلن </w:t>
      </w:r>
      <w:r w:rsidR="0050329D" w:rsidRPr="0050329D">
        <w:rPr>
          <w:rFonts w:hint="cs"/>
          <w:bCs/>
          <w:sz w:val="32"/>
          <w:szCs w:val="32"/>
          <w:rtl/>
        </w:rPr>
        <w:t xml:space="preserve">عن </w:t>
      </w:r>
      <w:r w:rsidRPr="0050329D">
        <w:rPr>
          <w:rFonts w:hint="cs"/>
          <w:bCs/>
          <w:sz w:val="32"/>
          <w:szCs w:val="32"/>
          <w:rtl/>
        </w:rPr>
        <w:t>تأهل</w:t>
      </w:r>
      <w:r w:rsidR="006D35E3" w:rsidRPr="0050329D">
        <w:rPr>
          <w:rFonts w:hint="cs"/>
          <w:b/>
          <w:sz w:val="28"/>
          <w:szCs w:val="28"/>
          <w:rtl/>
        </w:rPr>
        <w:t xml:space="preserve"> </w:t>
      </w:r>
      <w:r w:rsidR="006D35E3" w:rsidRPr="0050329D">
        <w:rPr>
          <w:rFonts w:hint="cs"/>
          <w:bCs/>
          <w:sz w:val="32"/>
          <w:szCs w:val="32"/>
          <w:rtl/>
        </w:rPr>
        <w:t xml:space="preserve">خمس فرق لبنانية </w:t>
      </w:r>
      <w:r w:rsidR="00707584" w:rsidRPr="0050329D">
        <w:rPr>
          <w:rFonts w:hint="cs"/>
          <w:bCs/>
          <w:sz w:val="32"/>
          <w:szCs w:val="32"/>
          <w:rtl/>
        </w:rPr>
        <w:t xml:space="preserve">للتصفيات النصف نهائية </w:t>
      </w:r>
      <w:r w:rsidR="006D35E3" w:rsidRPr="0050329D">
        <w:rPr>
          <w:rFonts w:hint="cs"/>
          <w:bCs/>
          <w:sz w:val="32"/>
          <w:szCs w:val="32"/>
          <w:rtl/>
        </w:rPr>
        <w:t>ل</w:t>
      </w:r>
      <w:r w:rsidR="006D35E3" w:rsidRPr="0050329D">
        <w:rPr>
          <w:bCs/>
          <w:sz w:val="32"/>
          <w:szCs w:val="32"/>
          <w:rtl/>
        </w:rPr>
        <w:t>منتدى</w:t>
      </w:r>
      <w:r w:rsidR="006D35E3" w:rsidRPr="0050329D">
        <w:rPr>
          <w:bCs/>
          <w:sz w:val="32"/>
          <w:szCs w:val="32"/>
        </w:rPr>
        <w:t> MIT </w:t>
      </w:r>
      <w:r w:rsidR="006D35E3" w:rsidRPr="0050329D">
        <w:rPr>
          <w:bCs/>
          <w:sz w:val="32"/>
          <w:szCs w:val="32"/>
          <w:rtl/>
        </w:rPr>
        <w:t>لأفضل الأعمال</w:t>
      </w:r>
      <w:r w:rsidR="006D35E3" w:rsidRPr="0050329D">
        <w:rPr>
          <w:bCs/>
          <w:sz w:val="32"/>
          <w:szCs w:val="32"/>
        </w:rPr>
        <w:t> </w:t>
      </w:r>
      <w:r w:rsidR="006D35E3" w:rsidRPr="0050329D">
        <w:rPr>
          <w:bCs/>
          <w:sz w:val="32"/>
          <w:szCs w:val="32"/>
          <w:rtl/>
        </w:rPr>
        <w:t>الناشئة</w:t>
      </w:r>
    </w:p>
    <w:p w:rsidR="006D35E3" w:rsidRPr="006D35E3" w:rsidRDefault="006D35E3" w:rsidP="006D35E3">
      <w:pPr>
        <w:pStyle w:val="ListParagraph"/>
        <w:bidi/>
        <w:jc w:val="both"/>
        <w:rPr>
          <w:bCs/>
          <w:sz w:val="32"/>
          <w:szCs w:val="32"/>
        </w:rPr>
      </w:pPr>
    </w:p>
    <w:p w:rsidR="006D35E3" w:rsidRDefault="006D35E3" w:rsidP="006D35E3">
      <w:pPr>
        <w:pStyle w:val="ListParagraph"/>
        <w:numPr>
          <w:ilvl w:val="0"/>
          <w:numId w:val="4"/>
        </w:numPr>
        <w:bidi/>
        <w:jc w:val="both"/>
        <w:rPr>
          <w:b/>
          <w:sz w:val="28"/>
          <w:szCs w:val="28"/>
        </w:rPr>
      </w:pPr>
      <w:r w:rsidRPr="006D35E3">
        <w:rPr>
          <w:b/>
          <w:sz w:val="28"/>
          <w:szCs w:val="28"/>
        </w:rPr>
        <w:t xml:space="preserve">  </w:t>
      </w:r>
      <w:r w:rsidRPr="006D35E3">
        <w:rPr>
          <w:rFonts w:hint="cs"/>
          <w:b/>
          <w:sz w:val="28"/>
          <w:szCs w:val="28"/>
          <w:rtl/>
        </w:rPr>
        <w:t>زين الراعي الرسمي لفعاليات الحفل الختامي للاعلان عن الفائزين في 20 أبريل الجاري في الكويت</w:t>
      </w:r>
    </w:p>
    <w:p w:rsidR="006D35E3" w:rsidRDefault="006D35E3" w:rsidP="006D35E3">
      <w:pPr>
        <w:pStyle w:val="ListParagraph"/>
        <w:bidi/>
        <w:jc w:val="both"/>
        <w:rPr>
          <w:b/>
          <w:sz w:val="28"/>
          <w:szCs w:val="28"/>
          <w:rtl/>
        </w:rPr>
      </w:pPr>
    </w:p>
    <w:p w:rsidR="00ED2299" w:rsidRDefault="00732FA0" w:rsidP="009E45CD">
      <w:pPr>
        <w:pStyle w:val="Heading2"/>
        <w:bidi/>
        <w:jc w:val="both"/>
        <w:rPr>
          <w:rFonts w:ascii="Simplified Arabic" w:eastAsia="Calibri" w:hAnsi="Simplified Arabic" w:cs="Simplified Arabic"/>
          <w:b w:val="0"/>
          <w:bCs w:val="0"/>
          <w:sz w:val="28"/>
          <w:szCs w:val="28"/>
          <w:lang w:bidi="ar-LB"/>
        </w:rPr>
      </w:pPr>
      <w:r>
        <w:rPr>
          <w:b w:val="0"/>
          <w:sz w:val="28"/>
          <w:szCs w:val="28"/>
        </w:rPr>
        <w:t>17</w:t>
      </w:r>
      <w:r w:rsidR="006D35E3">
        <w:rPr>
          <w:rFonts w:hint="cs"/>
          <w:b w:val="0"/>
          <w:sz w:val="28"/>
          <w:szCs w:val="28"/>
          <w:rtl/>
        </w:rPr>
        <w:t xml:space="preserve"> نيسان،2015:</w:t>
      </w:r>
      <w:r w:rsidR="006D35E3" w:rsidRPr="006D35E3">
        <w:rPr>
          <w:rFonts w:ascii="Simplified Arabic" w:eastAsia="Calibri" w:hAnsi="Simplified Arabic" w:cs="Simplified Arabic" w:hint="cs"/>
          <w:b w:val="0"/>
          <w:bCs w:val="0"/>
          <w:sz w:val="28"/>
          <w:szCs w:val="28"/>
          <w:rtl/>
          <w:lang w:bidi="ar-LB"/>
        </w:rPr>
        <w:t xml:space="preserve"> أعلنت تاتش </w:t>
      </w:r>
      <w:r w:rsidR="006D35E3" w:rsidRPr="006D35E3">
        <w:rPr>
          <w:rFonts w:ascii="Simplified Arabic" w:eastAsia="Calibri" w:hAnsi="Simplified Arabic" w:cs="Simplified Arabic"/>
          <w:b w:val="0"/>
          <w:bCs w:val="0"/>
          <w:sz w:val="28"/>
          <w:szCs w:val="28"/>
          <w:rtl/>
          <w:lang w:bidi="ar-LB"/>
        </w:rPr>
        <w:t>شركة ال</w:t>
      </w:r>
      <w:r w:rsidR="006D35E3" w:rsidRPr="006D35E3">
        <w:rPr>
          <w:rFonts w:ascii="Simplified Arabic" w:eastAsia="Calibri" w:hAnsi="Simplified Arabic" w:cs="Simplified Arabic" w:hint="cs"/>
          <w:b w:val="0"/>
          <w:bCs w:val="0"/>
          <w:sz w:val="28"/>
          <w:szCs w:val="28"/>
          <w:rtl/>
          <w:lang w:bidi="ar-LB"/>
        </w:rPr>
        <w:t>ا</w:t>
      </w:r>
      <w:r w:rsidR="006D35E3" w:rsidRPr="006D35E3">
        <w:rPr>
          <w:rFonts w:ascii="Simplified Arabic" w:eastAsia="Calibri" w:hAnsi="Simplified Arabic" w:cs="Simplified Arabic"/>
          <w:b w:val="0"/>
          <w:bCs w:val="0"/>
          <w:sz w:val="28"/>
          <w:szCs w:val="28"/>
          <w:rtl/>
          <w:lang w:bidi="ar-LB"/>
        </w:rPr>
        <w:t>تصالات والبيانات المتنقلة الأولى في لبنان، بإدارة مجموعة زين الرائدة في خدمات ال</w:t>
      </w:r>
      <w:r w:rsidR="006D35E3" w:rsidRPr="006D35E3">
        <w:rPr>
          <w:rFonts w:ascii="Simplified Arabic" w:eastAsia="Calibri" w:hAnsi="Simplified Arabic" w:cs="Simplified Arabic" w:hint="cs"/>
          <w:b w:val="0"/>
          <w:bCs w:val="0"/>
          <w:sz w:val="28"/>
          <w:szCs w:val="28"/>
          <w:rtl/>
          <w:lang w:bidi="ar-LB"/>
        </w:rPr>
        <w:t>ا</w:t>
      </w:r>
      <w:r w:rsidR="006D35E3" w:rsidRPr="006D35E3">
        <w:rPr>
          <w:rFonts w:ascii="Simplified Arabic" w:eastAsia="Calibri" w:hAnsi="Simplified Arabic" w:cs="Simplified Arabic"/>
          <w:b w:val="0"/>
          <w:bCs w:val="0"/>
          <w:sz w:val="28"/>
          <w:szCs w:val="28"/>
          <w:rtl/>
          <w:lang w:bidi="ar-LB"/>
        </w:rPr>
        <w:t>تصالات</w:t>
      </w:r>
      <w:r w:rsidR="006D35E3" w:rsidRPr="006D35E3">
        <w:rPr>
          <w:rFonts w:ascii="Simplified Arabic" w:eastAsia="Calibri" w:hAnsi="Simplified Arabic" w:cs="Simplified Arabic" w:hint="cs"/>
          <w:b w:val="0"/>
          <w:bCs w:val="0"/>
          <w:sz w:val="28"/>
          <w:szCs w:val="28"/>
          <w:rtl/>
          <w:lang w:bidi="ar-LB"/>
        </w:rPr>
        <w:t xml:space="preserve"> والبيانات المتنقلة</w:t>
      </w:r>
      <w:r w:rsidR="006D35E3" w:rsidRPr="006D35E3">
        <w:rPr>
          <w:rFonts w:ascii="Simplified Arabic" w:eastAsia="Calibri" w:hAnsi="Simplified Arabic" w:cs="Simplified Arabic"/>
          <w:b w:val="0"/>
          <w:bCs w:val="0"/>
          <w:sz w:val="28"/>
          <w:szCs w:val="28"/>
          <w:rtl/>
          <w:lang w:bidi="ar-LB"/>
        </w:rPr>
        <w:t xml:space="preserve"> في منطقة الشرق الأوسط وإفريقيا</w:t>
      </w:r>
      <w:r w:rsidR="006D35E3" w:rsidRPr="006D35E3">
        <w:rPr>
          <w:rFonts w:ascii="Simplified Arabic" w:eastAsia="Calibri" w:hAnsi="Simplified Arabic" w:cs="Simplified Arabic" w:hint="cs"/>
          <w:b w:val="0"/>
          <w:bCs w:val="0"/>
          <w:sz w:val="28"/>
          <w:szCs w:val="28"/>
          <w:rtl/>
          <w:lang w:bidi="ar-LB"/>
        </w:rPr>
        <w:t xml:space="preserve"> عن تأهل خمس فرق لبنانية</w:t>
      </w:r>
      <w:r w:rsidR="006D35E3">
        <w:rPr>
          <w:rFonts w:hint="cs"/>
          <w:b w:val="0"/>
          <w:sz w:val="28"/>
          <w:szCs w:val="28"/>
          <w:rtl/>
        </w:rPr>
        <w:t xml:space="preserve"> </w:t>
      </w:r>
      <w:r w:rsidR="006D35E3" w:rsidRPr="00E13FD7">
        <w:rPr>
          <w:rFonts w:ascii="Simplified Arabic" w:eastAsia="Calibri" w:hAnsi="Simplified Arabic" w:cs="Simplified Arabic" w:hint="cs"/>
          <w:b w:val="0"/>
          <w:bCs w:val="0"/>
          <w:sz w:val="28"/>
          <w:szCs w:val="28"/>
          <w:rtl/>
          <w:lang w:bidi="ar-LB"/>
        </w:rPr>
        <w:t>للتصفيات نصف النهائية لم</w:t>
      </w:r>
      <w:r w:rsidR="006D35E3" w:rsidRPr="00E13FD7">
        <w:rPr>
          <w:rFonts w:ascii="Simplified Arabic" w:eastAsia="Calibri" w:hAnsi="Simplified Arabic" w:cs="Simplified Arabic"/>
          <w:b w:val="0"/>
          <w:bCs w:val="0"/>
          <w:sz w:val="28"/>
          <w:szCs w:val="28"/>
          <w:rtl/>
          <w:lang w:bidi="ar-LB"/>
        </w:rPr>
        <w:t>سابقة</w:t>
      </w:r>
      <w:r w:rsidR="006D35E3" w:rsidRPr="00E13FD7">
        <w:rPr>
          <w:rFonts w:ascii="Simplified Arabic" w:eastAsia="Calibri" w:hAnsi="Simplified Arabic" w:cs="Simplified Arabic"/>
          <w:b w:val="0"/>
          <w:bCs w:val="0"/>
          <w:sz w:val="28"/>
          <w:szCs w:val="28"/>
          <w:lang w:bidi="ar-LB"/>
        </w:rPr>
        <w:t> </w:t>
      </w:r>
      <w:r w:rsidR="006D35E3" w:rsidRPr="00E13FD7">
        <w:rPr>
          <w:rFonts w:ascii="Simplified Arabic" w:eastAsia="Calibri" w:hAnsi="Simplified Arabic" w:cs="Simplified Arabic"/>
          <w:b w:val="0"/>
          <w:bCs w:val="0"/>
          <w:sz w:val="28"/>
          <w:szCs w:val="28"/>
          <w:rtl/>
          <w:lang w:bidi="ar-LB"/>
        </w:rPr>
        <w:t>منتدى</w:t>
      </w:r>
      <w:r w:rsidR="006D35E3" w:rsidRPr="00E13FD7">
        <w:rPr>
          <w:rFonts w:ascii="Simplified Arabic" w:eastAsia="Calibri" w:hAnsi="Simplified Arabic" w:cs="Simplified Arabic"/>
          <w:b w:val="0"/>
          <w:bCs w:val="0"/>
          <w:sz w:val="28"/>
          <w:szCs w:val="28"/>
          <w:lang w:bidi="ar-LB"/>
        </w:rPr>
        <w:t> MIT </w:t>
      </w:r>
      <w:r w:rsidR="006D35E3" w:rsidRPr="00E13FD7">
        <w:rPr>
          <w:rFonts w:ascii="Simplified Arabic" w:eastAsia="Calibri" w:hAnsi="Simplified Arabic" w:cs="Simplified Arabic"/>
          <w:b w:val="0"/>
          <w:bCs w:val="0"/>
          <w:sz w:val="28"/>
          <w:szCs w:val="28"/>
          <w:rtl/>
          <w:lang w:bidi="ar-LB"/>
        </w:rPr>
        <w:t>لأفضل الأعمال</w:t>
      </w:r>
      <w:r w:rsidR="006D35E3" w:rsidRPr="00E13FD7">
        <w:rPr>
          <w:rFonts w:ascii="Simplified Arabic" w:eastAsia="Calibri" w:hAnsi="Simplified Arabic" w:cs="Simplified Arabic"/>
          <w:b w:val="0"/>
          <w:bCs w:val="0"/>
          <w:sz w:val="28"/>
          <w:szCs w:val="28"/>
          <w:lang w:bidi="ar-LB"/>
        </w:rPr>
        <w:t> </w:t>
      </w:r>
      <w:r w:rsidR="006D35E3" w:rsidRPr="00E13FD7">
        <w:rPr>
          <w:rFonts w:ascii="Simplified Arabic" w:eastAsia="Calibri" w:hAnsi="Simplified Arabic" w:cs="Simplified Arabic"/>
          <w:b w:val="0"/>
          <w:bCs w:val="0"/>
          <w:sz w:val="28"/>
          <w:szCs w:val="28"/>
          <w:rtl/>
          <w:lang w:bidi="ar-LB"/>
        </w:rPr>
        <w:t>الناشئة (</w:t>
      </w:r>
      <w:r w:rsidR="006D35E3" w:rsidRPr="00E13FD7">
        <w:rPr>
          <w:rFonts w:ascii="Simplified Arabic" w:eastAsia="Calibri" w:hAnsi="Simplified Arabic" w:cs="Simplified Arabic"/>
          <w:b w:val="0"/>
          <w:bCs w:val="0"/>
          <w:sz w:val="28"/>
          <w:szCs w:val="28"/>
          <w:lang w:bidi="ar-LB"/>
        </w:rPr>
        <w:t>MITEF</w:t>
      </w:r>
      <w:r w:rsidR="006D35E3" w:rsidRPr="00E13FD7">
        <w:rPr>
          <w:rFonts w:ascii="Simplified Arabic" w:eastAsia="Calibri" w:hAnsi="Simplified Arabic" w:cs="Simplified Arabic"/>
          <w:b w:val="0"/>
          <w:bCs w:val="0"/>
          <w:sz w:val="28"/>
          <w:szCs w:val="28"/>
          <w:rtl/>
          <w:lang w:bidi="ar-LB"/>
        </w:rPr>
        <w:t>)</w:t>
      </w:r>
      <w:r w:rsidR="006D35E3" w:rsidRPr="00E13FD7">
        <w:rPr>
          <w:rFonts w:ascii="Simplified Arabic" w:eastAsia="Calibri" w:hAnsi="Simplified Arabic" w:cs="Simplified Arabic"/>
          <w:b w:val="0"/>
          <w:bCs w:val="0"/>
          <w:sz w:val="28"/>
          <w:szCs w:val="28"/>
          <w:lang w:bidi="ar-LB"/>
        </w:rPr>
        <w:t xml:space="preserve"> </w:t>
      </w:r>
      <w:r w:rsidR="006D35E3" w:rsidRPr="00E13FD7">
        <w:rPr>
          <w:rFonts w:ascii="Simplified Arabic" w:eastAsia="Calibri" w:hAnsi="Simplified Arabic" w:cs="Simplified Arabic"/>
          <w:b w:val="0"/>
          <w:bCs w:val="0"/>
          <w:sz w:val="28"/>
          <w:szCs w:val="28"/>
          <w:rtl/>
          <w:lang w:bidi="ar-LB"/>
        </w:rPr>
        <w:t>في العالم العربي</w:t>
      </w:r>
      <w:r w:rsidR="006D35E3" w:rsidRPr="00E13FD7">
        <w:rPr>
          <w:rFonts w:ascii="Simplified Arabic" w:eastAsia="Calibri" w:hAnsi="Simplified Arabic" w:cs="Simplified Arabic" w:hint="cs"/>
          <w:b w:val="0"/>
          <w:bCs w:val="0"/>
          <w:sz w:val="28"/>
          <w:szCs w:val="28"/>
          <w:rtl/>
          <w:lang w:bidi="ar-LB"/>
        </w:rPr>
        <w:t xml:space="preserve"> </w:t>
      </w:r>
      <w:r w:rsidR="009E45CD">
        <w:rPr>
          <w:rFonts w:ascii="Simplified Arabic" w:eastAsia="Calibri" w:hAnsi="Simplified Arabic" w:cs="Simplified Arabic" w:hint="cs"/>
          <w:b w:val="0"/>
          <w:bCs w:val="0"/>
          <w:sz w:val="28"/>
          <w:szCs w:val="28"/>
          <w:rtl/>
          <w:lang w:bidi="ar-LB"/>
        </w:rPr>
        <w:t>الذي تنظمه بالتعاون مع مجموعة "زين"</w:t>
      </w:r>
      <w:r w:rsidR="009E45CD">
        <w:rPr>
          <w:rFonts w:ascii="Simplified Arabic" w:eastAsia="Calibri" w:hAnsi="Simplified Arabic" w:cs="Simplified Arabic" w:hint="cs"/>
          <w:b w:val="0"/>
          <w:bCs w:val="0"/>
          <w:sz w:val="28"/>
          <w:szCs w:val="28"/>
          <w:rtl/>
          <w:lang w:bidi="ar-LB"/>
        </w:rPr>
        <w:t xml:space="preserve">، وذلك </w:t>
      </w:r>
      <w:r w:rsidR="006D35E3" w:rsidRPr="00E13FD7">
        <w:rPr>
          <w:rFonts w:ascii="Simplified Arabic" w:eastAsia="Calibri" w:hAnsi="Simplified Arabic" w:cs="Simplified Arabic" w:hint="cs"/>
          <w:b w:val="0"/>
          <w:bCs w:val="0"/>
          <w:sz w:val="28"/>
          <w:szCs w:val="28"/>
          <w:rtl/>
          <w:lang w:bidi="ar-LB"/>
        </w:rPr>
        <w:t>من بين 75 فر</w:t>
      </w:r>
      <w:r w:rsidR="00BF3833">
        <w:rPr>
          <w:rFonts w:ascii="Simplified Arabic" w:eastAsia="Calibri" w:hAnsi="Simplified Arabic" w:cs="Simplified Arabic" w:hint="cs"/>
          <w:b w:val="0"/>
          <w:bCs w:val="0"/>
          <w:sz w:val="28"/>
          <w:szCs w:val="28"/>
          <w:rtl/>
          <w:lang w:bidi="ar-LB"/>
        </w:rPr>
        <w:t>يقاً يتنافسون من</w:t>
      </w:r>
      <w:r w:rsidR="009E45CD">
        <w:rPr>
          <w:rFonts w:ascii="Simplified Arabic" w:eastAsia="Calibri" w:hAnsi="Simplified Arabic" w:cs="Simplified Arabic" w:hint="cs"/>
          <w:b w:val="0"/>
          <w:bCs w:val="0"/>
          <w:sz w:val="28"/>
          <w:szCs w:val="28"/>
          <w:rtl/>
          <w:lang w:bidi="ar-LB"/>
        </w:rPr>
        <w:t xml:space="preserve"> 15</w:t>
      </w:r>
      <w:bookmarkStart w:id="0" w:name="_GoBack"/>
      <w:bookmarkEnd w:id="0"/>
      <w:r w:rsidR="009E45CD">
        <w:rPr>
          <w:rFonts w:ascii="Simplified Arabic" w:eastAsia="Calibri" w:hAnsi="Simplified Arabic" w:cs="Simplified Arabic" w:hint="cs"/>
          <w:b w:val="0"/>
          <w:bCs w:val="0"/>
          <w:sz w:val="28"/>
          <w:szCs w:val="28"/>
          <w:rtl/>
          <w:lang w:bidi="ar-LB"/>
        </w:rPr>
        <w:t xml:space="preserve"> </w:t>
      </w:r>
      <w:r w:rsidR="00BF3833">
        <w:rPr>
          <w:rFonts w:ascii="Simplified Arabic" w:eastAsia="Calibri" w:hAnsi="Simplified Arabic" w:cs="Simplified Arabic" w:hint="cs"/>
          <w:b w:val="0"/>
          <w:bCs w:val="0"/>
          <w:sz w:val="28"/>
          <w:szCs w:val="28"/>
          <w:rtl/>
          <w:lang w:bidi="ar-LB"/>
        </w:rPr>
        <w:t xml:space="preserve">دولة عربية. </w:t>
      </w:r>
      <w:r w:rsidR="006D35E3" w:rsidRPr="00E13FD7">
        <w:rPr>
          <w:rFonts w:ascii="Simplified Arabic" w:eastAsia="Calibri" w:hAnsi="Simplified Arabic" w:cs="Simplified Arabic" w:hint="cs"/>
          <w:b w:val="0"/>
          <w:bCs w:val="0"/>
          <w:sz w:val="28"/>
          <w:szCs w:val="28"/>
          <w:rtl/>
          <w:lang w:bidi="ar-LB"/>
        </w:rPr>
        <w:t>وستعلن أسماء</w:t>
      </w:r>
      <w:r w:rsidR="00BF3833">
        <w:rPr>
          <w:rFonts w:ascii="Simplified Arabic" w:eastAsia="Calibri" w:hAnsi="Simplified Arabic" w:cs="Simplified Arabic" w:hint="cs"/>
          <w:b w:val="0"/>
          <w:bCs w:val="0"/>
          <w:sz w:val="28"/>
          <w:szCs w:val="28"/>
          <w:rtl/>
          <w:lang w:bidi="ar-LB"/>
        </w:rPr>
        <w:t xml:space="preserve"> الفائزين في الحفل الختامي الذي ترعاه مجموعة زين و</w:t>
      </w:r>
      <w:r w:rsidR="006D35E3" w:rsidRPr="00E13FD7">
        <w:rPr>
          <w:rFonts w:ascii="Simplified Arabic" w:eastAsia="Calibri" w:hAnsi="Simplified Arabic" w:cs="Simplified Arabic" w:hint="cs"/>
          <w:b w:val="0"/>
          <w:bCs w:val="0"/>
          <w:sz w:val="28"/>
          <w:szCs w:val="28"/>
          <w:rtl/>
          <w:lang w:bidi="ar-LB"/>
        </w:rPr>
        <w:t>تستضيفه الكويت في 20 من أبريل الجاري في فندق سيمفوني</w:t>
      </w:r>
      <w:r w:rsidR="006D35E3" w:rsidRPr="00E13FD7">
        <w:rPr>
          <w:rFonts w:ascii="Simplified Arabic" w:eastAsia="Calibri" w:hAnsi="Simplified Arabic" w:cs="Simplified Arabic"/>
          <w:b w:val="0"/>
          <w:bCs w:val="0"/>
          <w:sz w:val="28"/>
          <w:szCs w:val="28"/>
          <w:rtl/>
          <w:lang w:bidi="ar-LB"/>
        </w:rPr>
        <w:t xml:space="preserve"> </w:t>
      </w:r>
      <w:r w:rsidR="006D35E3" w:rsidRPr="00E13FD7">
        <w:rPr>
          <w:rFonts w:ascii="Simplified Arabic" w:eastAsia="Calibri" w:hAnsi="Simplified Arabic" w:cs="Simplified Arabic" w:hint="cs"/>
          <w:b w:val="0"/>
          <w:bCs w:val="0"/>
          <w:sz w:val="28"/>
          <w:szCs w:val="28"/>
          <w:rtl/>
          <w:lang w:bidi="ar-LB"/>
        </w:rPr>
        <w:t>ستايل.</w:t>
      </w:r>
    </w:p>
    <w:p w:rsidR="00D50DF9" w:rsidRPr="00D50DF9" w:rsidRDefault="00D50DF9" w:rsidP="00732FA0">
      <w:pPr>
        <w:pStyle w:val="Heading2"/>
        <w:bidi/>
        <w:jc w:val="both"/>
        <w:rPr>
          <w:rFonts w:ascii="Simplified Arabic" w:eastAsia="Calibri" w:hAnsi="Simplified Arabic" w:cs="Simplified Arabic"/>
          <w:b w:val="0"/>
          <w:bCs w:val="0"/>
          <w:sz w:val="28"/>
          <w:szCs w:val="28"/>
          <w:rtl/>
          <w:lang w:bidi="ar-LB"/>
        </w:rPr>
      </w:pPr>
      <w:r>
        <w:rPr>
          <w:rFonts w:ascii="Simplified Arabic" w:eastAsia="Calibri" w:hAnsi="Simplified Arabic" w:cs="Simplified Arabic" w:hint="cs"/>
          <w:b w:val="0"/>
          <w:bCs w:val="0"/>
          <w:sz w:val="28"/>
          <w:szCs w:val="28"/>
          <w:rtl/>
          <w:lang w:bidi="ar-LB"/>
        </w:rPr>
        <w:t>تعليقاً على وصول خمس فرق لبنانية الى التصفيات نصف النهائية قال وسيم منصور</w:t>
      </w:r>
      <w:r w:rsidRPr="00E60734">
        <w:rPr>
          <w:rFonts w:ascii="Simplified Arabic" w:hAnsi="Simplified Arabic" w:cs="Simplified Arabic" w:hint="cs"/>
          <w:sz w:val="28"/>
          <w:szCs w:val="28"/>
          <w:rtl/>
          <w:lang w:bidi="ar-LB"/>
        </w:rPr>
        <w:t xml:space="preserve"> </w:t>
      </w:r>
      <w:r w:rsidRPr="00E60734">
        <w:rPr>
          <w:rFonts w:ascii="Simplified Arabic" w:eastAsia="Calibri" w:hAnsi="Simplified Arabic" w:cs="Simplified Arabic" w:hint="cs"/>
          <w:b w:val="0"/>
          <w:bCs w:val="0"/>
          <w:sz w:val="28"/>
          <w:szCs w:val="28"/>
          <w:rtl/>
          <w:lang w:bidi="ar-LB"/>
        </w:rPr>
        <w:t>نائب رئيس مجلس الإدارة والمدير العام في شركة تاتش</w:t>
      </w:r>
      <w:r>
        <w:rPr>
          <w:rFonts w:ascii="Simplified Arabic" w:eastAsia="Calibri" w:hAnsi="Simplified Arabic" w:cs="Simplified Arabic" w:hint="cs"/>
          <w:b w:val="0"/>
          <w:bCs w:val="0"/>
          <w:sz w:val="28"/>
          <w:szCs w:val="28"/>
          <w:rtl/>
          <w:lang w:bidi="ar-LB"/>
        </w:rPr>
        <w:t>:" أهنىء الفرق اللبنانية الخمس</w:t>
      </w:r>
      <w:r w:rsidRPr="00E13FD7">
        <w:rPr>
          <w:rFonts w:ascii="Simplified Arabic" w:eastAsia="Calibri" w:hAnsi="Simplified Arabic" w:cs="Simplified Arabic" w:hint="cs"/>
          <w:b w:val="0"/>
          <w:bCs w:val="0"/>
          <w:sz w:val="28"/>
          <w:szCs w:val="28"/>
          <w:rtl/>
          <w:lang w:bidi="ar-LB"/>
        </w:rPr>
        <w:t xml:space="preserve"> وكل الفرق التي تأهلت الى التصفيات نصف النهائية الذين إستطاعوا أن يشرحو</w:t>
      </w:r>
      <w:r>
        <w:rPr>
          <w:rFonts w:ascii="Simplified Arabic" w:eastAsia="Calibri" w:hAnsi="Simplified Arabic" w:cs="Simplified Arabic" w:hint="cs"/>
          <w:b w:val="0"/>
          <w:bCs w:val="0"/>
          <w:sz w:val="28"/>
          <w:szCs w:val="28"/>
          <w:rtl/>
          <w:lang w:bidi="ar-LB"/>
        </w:rPr>
        <w:t xml:space="preserve">ا مدى ديناميكية وتقدم أفكارهم. </w:t>
      </w:r>
      <w:r w:rsidRPr="00E13FD7">
        <w:rPr>
          <w:rFonts w:ascii="Simplified Arabic" w:eastAsia="Calibri" w:hAnsi="Simplified Arabic" w:cs="Simplified Arabic" w:hint="cs"/>
          <w:b w:val="0"/>
          <w:bCs w:val="0"/>
          <w:sz w:val="28"/>
          <w:szCs w:val="28"/>
          <w:rtl/>
          <w:lang w:bidi="ar-LB"/>
        </w:rPr>
        <w:t xml:space="preserve">إن التنمية المستقبلية في </w:t>
      </w:r>
      <w:r>
        <w:rPr>
          <w:rFonts w:ascii="Simplified Arabic" w:eastAsia="Calibri" w:hAnsi="Simplified Arabic" w:cs="Simplified Arabic" w:hint="cs"/>
          <w:b w:val="0"/>
          <w:bCs w:val="0"/>
          <w:sz w:val="28"/>
          <w:szCs w:val="28"/>
          <w:rtl/>
          <w:lang w:bidi="ar-LB"/>
        </w:rPr>
        <w:t>لبنان</w:t>
      </w:r>
      <w:r w:rsidRPr="00E13FD7">
        <w:rPr>
          <w:rFonts w:ascii="Simplified Arabic" w:eastAsia="Calibri" w:hAnsi="Simplified Arabic" w:cs="Simplified Arabic" w:hint="cs"/>
          <w:b w:val="0"/>
          <w:bCs w:val="0"/>
          <w:sz w:val="28"/>
          <w:szCs w:val="28"/>
          <w:rtl/>
          <w:lang w:bidi="ar-LB"/>
        </w:rPr>
        <w:t xml:space="preserve"> والمنطقة سيقودها الشباب المبدع في مجال التكنولوجيا، و</w:t>
      </w:r>
      <w:r w:rsidR="00732FA0">
        <w:rPr>
          <w:rFonts w:ascii="Simplified Arabic" w:eastAsia="Calibri" w:hAnsi="Simplified Arabic" w:cs="Simplified Arabic" w:hint="cs"/>
          <w:b w:val="0"/>
          <w:bCs w:val="0"/>
          <w:sz w:val="28"/>
          <w:szCs w:val="28"/>
          <w:rtl/>
          <w:lang w:bidi="ar-LB"/>
        </w:rPr>
        <w:t>تاتش</w:t>
      </w:r>
      <w:r w:rsidRPr="00E13FD7">
        <w:rPr>
          <w:rFonts w:ascii="Simplified Arabic" w:eastAsia="Calibri" w:hAnsi="Simplified Arabic" w:cs="Simplified Arabic" w:hint="cs"/>
          <w:b w:val="0"/>
          <w:bCs w:val="0"/>
          <w:sz w:val="28"/>
          <w:szCs w:val="28"/>
          <w:rtl/>
          <w:lang w:bidi="ar-LB"/>
        </w:rPr>
        <w:t xml:space="preserve"> تفتخر في دعمها لتطوير هذه المسابقة. وأنا على ثقة على أن </w:t>
      </w:r>
      <w:r>
        <w:rPr>
          <w:rFonts w:ascii="Simplified Arabic" w:eastAsia="Calibri" w:hAnsi="Simplified Arabic" w:cs="Simplified Arabic" w:hint="cs"/>
          <w:b w:val="0"/>
          <w:bCs w:val="0"/>
          <w:sz w:val="28"/>
          <w:szCs w:val="28"/>
          <w:rtl/>
          <w:lang w:bidi="ar-LB"/>
        </w:rPr>
        <w:t xml:space="preserve">عدداً </w:t>
      </w:r>
      <w:r w:rsidRPr="00E13FD7">
        <w:rPr>
          <w:rFonts w:ascii="Simplified Arabic" w:eastAsia="Calibri" w:hAnsi="Simplified Arabic" w:cs="Simplified Arabic" w:hint="cs"/>
          <w:b w:val="0"/>
          <w:bCs w:val="0"/>
          <w:sz w:val="28"/>
          <w:szCs w:val="28"/>
          <w:rtl/>
          <w:lang w:bidi="ar-LB"/>
        </w:rPr>
        <w:t>من هذه الفرق ستنجح في تحويل أفكارها الى مشاريع ناجحة".</w:t>
      </w:r>
    </w:p>
    <w:p w:rsidR="006D35E3" w:rsidRDefault="00732FA0" w:rsidP="00732FA0">
      <w:pPr>
        <w:pStyle w:val="Heading2"/>
        <w:bidi/>
        <w:jc w:val="both"/>
        <w:rPr>
          <w:rFonts w:ascii="Simplified Arabic" w:eastAsia="Calibri" w:hAnsi="Simplified Arabic" w:cs="Simplified Arabic"/>
          <w:b w:val="0"/>
          <w:bCs w:val="0"/>
          <w:sz w:val="28"/>
          <w:szCs w:val="28"/>
          <w:rtl/>
          <w:lang w:bidi="ar-LB"/>
        </w:rPr>
      </w:pPr>
      <w:r>
        <w:rPr>
          <w:rFonts w:ascii="Simplified Arabic" w:eastAsia="Calibri" w:hAnsi="Simplified Arabic" w:cs="Simplified Arabic" w:hint="cs"/>
          <w:b w:val="0"/>
          <w:bCs w:val="0"/>
          <w:sz w:val="28"/>
          <w:szCs w:val="28"/>
          <w:rtl/>
          <w:lang w:bidi="ar-LB"/>
        </w:rPr>
        <w:t>الفرق اللبنانية الخمس تتنافس</w:t>
      </w:r>
      <w:r w:rsidR="006D35E3">
        <w:rPr>
          <w:rFonts w:ascii="Simplified Arabic" w:eastAsia="Calibri" w:hAnsi="Simplified Arabic" w:cs="Simplified Arabic" w:hint="cs"/>
          <w:b w:val="0"/>
          <w:bCs w:val="0"/>
          <w:sz w:val="28"/>
          <w:szCs w:val="28"/>
          <w:rtl/>
          <w:lang w:bidi="ar-LB"/>
        </w:rPr>
        <w:t xml:space="preserve"> من خلال مشاريع مميزة</w:t>
      </w:r>
      <w:r w:rsidR="006D35E3" w:rsidRPr="00E13FD7">
        <w:rPr>
          <w:rFonts w:ascii="Simplified Arabic" w:eastAsia="Calibri" w:hAnsi="Simplified Arabic" w:cs="Simplified Arabic" w:hint="cs"/>
          <w:b w:val="0"/>
          <w:bCs w:val="0"/>
          <w:sz w:val="28"/>
          <w:szCs w:val="28"/>
          <w:rtl/>
          <w:lang w:bidi="ar-LB"/>
        </w:rPr>
        <w:t xml:space="preserve"> للوصول الى </w:t>
      </w:r>
      <w:r w:rsidR="006D35E3">
        <w:rPr>
          <w:rFonts w:ascii="Simplified Arabic" w:eastAsia="Calibri" w:hAnsi="Simplified Arabic" w:cs="Simplified Arabic" w:hint="cs"/>
          <w:b w:val="0"/>
          <w:bCs w:val="0"/>
          <w:sz w:val="28"/>
          <w:szCs w:val="28"/>
          <w:rtl/>
          <w:lang w:bidi="ar-LB"/>
        </w:rPr>
        <w:t>منصة الفائزين</w:t>
      </w:r>
      <w:r w:rsidR="006D35E3" w:rsidRPr="00E13FD7">
        <w:rPr>
          <w:rFonts w:ascii="Simplified Arabic" w:eastAsia="Calibri" w:hAnsi="Simplified Arabic" w:cs="Simplified Arabic" w:hint="cs"/>
          <w:b w:val="0"/>
          <w:bCs w:val="0"/>
          <w:sz w:val="28"/>
          <w:szCs w:val="28"/>
          <w:rtl/>
          <w:lang w:bidi="ar-LB"/>
        </w:rPr>
        <w:t>:</w:t>
      </w:r>
    </w:p>
    <w:p w:rsidR="006D35E3" w:rsidRPr="006E0332" w:rsidRDefault="006D35E3" w:rsidP="00D50DF9">
      <w:pPr>
        <w:pStyle w:val="Heading2"/>
        <w:bidi/>
        <w:jc w:val="both"/>
        <w:rPr>
          <w:b w:val="0"/>
          <w:bCs w:val="0"/>
          <w:sz w:val="28"/>
          <w:szCs w:val="28"/>
          <w:rtl/>
        </w:rPr>
      </w:pPr>
      <w:r w:rsidRPr="006E0332">
        <w:rPr>
          <w:rFonts w:ascii="Simplified Arabic" w:eastAsia="Calibri" w:hAnsi="Simplified Arabic" w:cs="Simplified Arabic" w:hint="cs"/>
          <w:b w:val="0"/>
          <w:bCs w:val="0"/>
          <w:sz w:val="28"/>
          <w:szCs w:val="28"/>
          <w:rtl/>
          <w:lang w:bidi="ar-LB"/>
        </w:rPr>
        <w:t>1-</w:t>
      </w:r>
      <w:r w:rsidRPr="006E0332">
        <w:rPr>
          <w:b w:val="0"/>
          <w:bCs w:val="0"/>
          <w:sz w:val="28"/>
          <w:szCs w:val="28"/>
        </w:rPr>
        <w:t xml:space="preserve"> Daycare Channel</w:t>
      </w:r>
      <w:r w:rsidR="0044475B" w:rsidRPr="006E0332">
        <w:rPr>
          <w:rFonts w:hint="cs"/>
          <w:b w:val="0"/>
          <w:bCs w:val="0"/>
          <w:sz w:val="28"/>
          <w:szCs w:val="28"/>
          <w:rtl/>
        </w:rPr>
        <w:t>-</w:t>
      </w:r>
      <w:r w:rsidR="0044475B" w:rsidRPr="006E0332">
        <w:rPr>
          <w:rFonts w:ascii="Simplified Arabic" w:eastAsia="Calibri" w:hAnsi="Simplified Arabic" w:cs="Simplified Arabic" w:hint="cs"/>
          <w:b w:val="0"/>
          <w:bCs w:val="0"/>
          <w:sz w:val="28"/>
          <w:szCs w:val="28"/>
          <w:rtl/>
          <w:lang w:bidi="ar-LB"/>
        </w:rPr>
        <w:t>داي كير تشانل: هي منصة تعالج في المرتبة الأولى مشكلات التواصل على جبهتي</w:t>
      </w:r>
      <w:r w:rsidR="0004094B">
        <w:rPr>
          <w:rFonts w:ascii="Simplified Arabic" w:eastAsia="Calibri" w:hAnsi="Simplified Arabic" w:cs="Simplified Arabic" w:hint="cs"/>
          <w:b w:val="0"/>
          <w:bCs w:val="0"/>
          <w:sz w:val="28"/>
          <w:szCs w:val="28"/>
          <w:rtl/>
          <w:lang w:bidi="ar-LB"/>
        </w:rPr>
        <w:t>ن:التواصل بين الإدارة والمعلمين و</w:t>
      </w:r>
      <w:r w:rsidR="0044475B" w:rsidRPr="006E0332">
        <w:rPr>
          <w:rFonts w:ascii="Simplified Arabic" w:eastAsia="Calibri" w:hAnsi="Simplified Arabic" w:cs="Simplified Arabic" w:hint="cs"/>
          <w:b w:val="0"/>
          <w:bCs w:val="0"/>
          <w:sz w:val="28"/>
          <w:szCs w:val="28"/>
          <w:rtl/>
          <w:lang w:bidi="ar-LB"/>
        </w:rPr>
        <w:t>التواصل بين دار الحضانة والأبوين. المشروع يستبدل معظم الأعمال التي يقوم بها أشخاص بمجموعة كاملة من التطبيقات التي يستعين بها المدرسون والموظفون الإداريون وال</w:t>
      </w:r>
      <w:r w:rsidR="0004094B">
        <w:rPr>
          <w:rFonts w:ascii="Simplified Arabic" w:eastAsia="Calibri" w:hAnsi="Simplified Arabic" w:cs="Simplified Arabic" w:hint="cs"/>
          <w:b w:val="0"/>
          <w:bCs w:val="0"/>
          <w:sz w:val="28"/>
          <w:szCs w:val="28"/>
          <w:rtl/>
          <w:lang w:bidi="ar-LB"/>
        </w:rPr>
        <w:t>أهل</w:t>
      </w:r>
      <w:r w:rsidR="0044475B" w:rsidRPr="006E0332">
        <w:rPr>
          <w:rFonts w:ascii="Simplified Arabic" w:eastAsia="Calibri" w:hAnsi="Simplified Arabic" w:cs="Simplified Arabic" w:hint="cs"/>
          <w:b w:val="0"/>
          <w:bCs w:val="0"/>
          <w:sz w:val="28"/>
          <w:szCs w:val="28"/>
          <w:rtl/>
          <w:lang w:bidi="ar-LB"/>
        </w:rPr>
        <w:t>.</w:t>
      </w:r>
    </w:p>
    <w:p w:rsidR="0044475B" w:rsidRPr="006E0332" w:rsidRDefault="0044475B" w:rsidP="00D50DF9">
      <w:pPr>
        <w:pStyle w:val="Heading2"/>
        <w:bidi/>
        <w:jc w:val="both"/>
        <w:rPr>
          <w:rFonts w:ascii="Simplified Arabic" w:eastAsia="Calibri" w:hAnsi="Simplified Arabic" w:cs="Simplified Arabic"/>
          <w:b w:val="0"/>
          <w:bCs w:val="0"/>
          <w:sz w:val="28"/>
          <w:szCs w:val="28"/>
          <w:rtl/>
          <w:lang w:bidi="ar-LB"/>
        </w:rPr>
      </w:pPr>
      <w:r w:rsidRPr="006E0332">
        <w:rPr>
          <w:rFonts w:hint="cs"/>
          <w:sz w:val="28"/>
          <w:szCs w:val="28"/>
          <w:rtl/>
        </w:rPr>
        <w:t xml:space="preserve">2- </w:t>
      </w:r>
      <w:proofErr w:type="spellStart"/>
      <w:r w:rsidRPr="006E0332">
        <w:rPr>
          <w:rFonts w:ascii="Simplified Arabic" w:eastAsia="Calibri" w:hAnsi="Simplified Arabic" w:cs="Simplified Arabic"/>
          <w:b w:val="0"/>
          <w:bCs w:val="0"/>
          <w:sz w:val="28"/>
          <w:szCs w:val="28"/>
          <w:lang w:bidi="ar-LB"/>
        </w:rPr>
        <w:t>Crit</w:t>
      </w:r>
      <w:proofErr w:type="spellEnd"/>
      <w:r w:rsidRPr="006E0332">
        <w:rPr>
          <w:rFonts w:ascii="Simplified Arabic" w:eastAsia="Calibri" w:hAnsi="Simplified Arabic" w:cs="Simplified Arabic"/>
          <w:b w:val="0"/>
          <w:bCs w:val="0"/>
          <w:sz w:val="28"/>
          <w:szCs w:val="28"/>
          <w:lang w:bidi="ar-LB"/>
        </w:rPr>
        <w:t xml:space="preserve"> it (</w:t>
      </w:r>
      <w:proofErr w:type="spellStart"/>
      <w:r w:rsidRPr="006E0332">
        <w:rPr>
          <w:rFonts w:ascii="Simplified Arabic" w:eastAsia="Calibri" w:hAnsi="Simplified Arabic" w:cs="Simplified Arabic"/>
          <w:b w:val="0"/>
          <w:bCs w:val="0"/>
          <w:sz w:val="28"/>
          <w:szCs w:val="28"/>
          <w:lang w:bidi="ar-LB"/>
        </w:rPr>
        <w:t>pairmedia</w:t>
      </w:r>
      <w:proofErr w:type="spellEnd"/>
      <w:r w:rsidRPr="006E0332">
        <w:rPr>
          <w:rFonts w:ascii="Simplified Arabic" w:eastAsia="Calibri" w:hAnsi="Simplified Arabic" w:cs="Simplified Arabic"/>
          <w:b w:val="0"/>
          <w:bCs w:val="0"/>
          <w:sz w:val="28"/>
          <w:szCs w:val="28"/>
          <w:lang w:bidi="ar-LB"/>
        </w:rPr>
        <w:t>)</w:t>
      </w:r>
      <w:r w:rsidRPr="006E0332">
        <w:rPr>
          <w:rFonts w:ascii="Simplified Arabic" w:eastAsia="Calibri" w:hAnsi="Simplified Arabic" w:cs="Simplified Arabic" w:hint="cs"/>
          <w:b w:val="0"/>
          <w:bCs w:val="0"/>
          <w:sz w:val="28"/>
          <w:szCs w:val="28"/>
          <w:rtl/>
          <w:lang w:bidi="ar-LB"/>
        </w:rPr>
        <w:t xml:space="preserve"> كريت إت: الوعي الإعلامي منصة توفر القدرة للوصول ا</w:t>
      </w:r>
      <w:r w:rsidR="0004094B">
        <w:rPr>
          <w:rFonts w:ascii="Simplified Arabic" w:eastAsia="Calibri" w:hAnsi="Simplified Arabic" w:cs="Simplified Arabic" w:hint="cs"/>
          <w:b w:val="0"/>
          <w:bCs w:val="0"/>
          <w:sz w:val="28"/>
          <w:szCs w:val="28"/>
          <w:rtl/>
          <w:lang w:bidi="ar-LB"/>
        </w:rPr>
        <w:t>لى وسائل الإعلام بمختلف أشكالها</w:t>
      </w:r>
      <w:r w:rsidRPr="006E0332">
        <w:rPr>
          <w:rFonts w:ascii="Simplified Arabic" w:eastAsia="Calibri" w:hAnsi="Simplified Arabic" w:cs="Simplified Arabic" w:hint="cs"/>
          <w:b w:val="0"/>
          <w:bCs w:val="0"/>
          <w:sz w:val="28"/>
          <w:szCs w:val="28"/>
          <w:rtl/>
          <w:lang w:bidi="ar-LB"/>
        </w:rPr>
        <w:t xml:space="preserve"> وتحليلها وتقييمها. </w:t>
      </w:r>
    </w:p>
    <w:p w:rsidR="006E0332" w:rsidRDefault="006E0332" w:rsidP="0050329D">
      <w:pPr>
        <w:pStyle w:val="Heading2"/>
        <w:bidi/>
        <w:jc w:val="both"/>
        <w:rPr>
          <w:rFonts w:ascii="Simplified Arabic" w:eastAsia="Calibri" w:hAnsi="Simplified Arabic" w:cs="Simplified Arabic"/>
          <w:b w:val="0"/>
          <w:bCs w:val="0"/>
          <w:sz w:val="28"/>
          <w:szCs w:val="28"/>
          <w:rtl/>
          <w:lang w:bidi="ar-LB"/>
        </w:rPr>
      </w:pPr>
      <w:r w:rsidRPr="006E0332">
        <w:rPr>
          <w:rFonts w:ascii="Simplified Arabic" w:eastAsia="Calibri" w:hAnsi="Simplified Arabic" w:cs="Simplified Arabic" w:hint="cs"/>
          <w:b w:val="0"/>
          <w:bCs w:val="0"/>
          <w:sz w:val="28"/>
          <w:szCs w:val="28"/>
          <w:rtl/>
          <w:lang w:bidi="ar-LB"/>
        </w:rPr>
        <w:lastRenderedPageBreak/>
        <w:t xml:space="preserve">3- </w:t>
      </w:r>
      <w:proofErr w:type="spellStart"/>
      <w:r w:rsidRPr="006E0332">
        <w:rPr>
          <w:rFonts w:ascii="Simplified Arabic" w:eastAsia="Calibri" w:hAnsi="Simplified Arabic" w:cs="Simplified Arabic"/>
          <w:b w:val="0"/>
          <w:bCs w:val="0"/>
          <w:sz w:val="28"/>
          <w:szCs w:val="28"/>
          <w:lang w:bidi="ar-LB"/>
        </w:rPr>
        <w:t>Lawen</w:t>
      </w:r>
      <w:proofErr w:type="spellEnd"/>
      <w:r w:rsidRPr="006E0332">
        <w:rPr>
          <w:rFonts w:ascii="Simplified Arabic" w:eastAsia="Calibri" w:hAnsi="Simplified Arabic" w:cs="Simplified Arabic"/>
          <w:b w:val="0"/>
          <w:bCs w:val="0"/>
          <w:sz w:val="28"/>
          <w:szCs w:val="28"/>
          <w:lang w:bidi="ar-LB"/>
        </w:rPr>
        <w:t xml:space="preserve"> Ray7in</w:t>
      </w:r>
      <w:r w:rsidR="0004094B">
        <w:rPr>
          <w:rFonts w:ascii="Simplified Arabic" w:eastAsia="Calibri" w:hAnsi="Simplified Arabic" w:cs="Simplified Arabic" w:hint="cs"/>
          <w:b w:val="0"/>
          <w:bCs w:val="0"/>
          <w:sz w:val="28"/>
          <w:szCs w:val="28"/>
          <w:rtl/>
          <w:lang w:bidi="ar-LB"/>
        </w:rPr>
        <w:t xml:space="preserve"> لوين رايحين</w:t>
      </w:r>
      <w:r w:rsidRPr="006E0332">
        <w:rPr>
          <w:rFonts w:ascii="Simplified Arabic" w:eastAsia="Calibri" w:hAnsi="Simplified Arabic" w:cs="Simplified Arabic" w:hint="cs"/>
          <w:b w:val="0"/>
          <w:bCs w:val="0"/>
          <w:sz w:val="28"/>
          <w:szCs w:val="28"/>
          <w:rtl/>
          <w:lang w:bidi="ar-LB"/>
        </w:rPr>
        <w:t>: ه</w:t>
      </w:r>
      <w:r w:rsidR="00D50DF9">
        <w:rPr>
          <w:rFonts w:ascii="Simplified Arabic" w:eastAsia="Calibri" w:hAnsi="Simplified Arabic" w:cs="Simplified Arabic" w:hint="cs"/>
          <w:b w:val="0"/>
          <w:bCs w:val="0"/>
          <w:sz w:val="28"/>
          <w:szCs w:val="28"/>
          <w:rtl/>
          <w:lang w:bidi="ar-LB"/>
        </w:rPr>
        <w:t>و حل لقطاع النقل العام في لبنان</w:t>
      </w:r>
      <w:r w:rsidR="0050329D">
        <w:rPr>
          <w:rFonts w:ascii="Simplified Arabic" w:eastAsia="Calibri" w:hAnsi="Simplified Arabic" w:cs="Simplified Arabic" w:hint="cs"/>
          <w:b w:val="0"/>
          <w:bCs w:val="0"/>
          <w:sz w:val="28"/>
          <w:szCs w:val="28"/>
          <w:rtl/>
          <w:lang w:bidi="ar-LB"/>
        </w:rPr>
        <w:t xml:space="preserve"> من خلال </w:t>
      </w:r>
      <w:r w:rsidRPr="006E0332">
        <w:rPr>
          <w:rFonts w:ascii="Simplified Arabic" w:eastAsia="Calibri" w:hAnsi="Simplified Arabic" w:cs="Simplified Arabic" w:hint="cs"/>
          <w:b w:val="0"/>
          <w:bCs w:val="0"/>
          <w:sz w:val="28"/>
          <w:szCs w:val="28"/>
          <w:rtl/>
          <w:lang w:bidi="ar-LB"/>
        </w:rPr>
        <w:t xml:space="preserve">استخدام تقنيات الهاتف المحمول </w:t>
      </w:r>
      <w:r w:rsidR="0050329D">
        <w:rPr>
          <w:rFonts w:ascii="Simplified Arabic" w:eastAsia="Calibri" w:hAnsi="Simplified Arabic" w:cs="Simplified Arabic" w:hint="cs"/>
          <w:b w:val="0"/>
          <w:bCs w:val="0"/>
          <w:sz w:val="28"/>
          <w:szCs w:val="28"/>
          <w:rtl/>
          <w:lang w:bidi="ar-LB"/>
        </w:rPr>
        <w:t>ل</w:t>
      </w:r>
      <w:r w:rsidRPr="006E0332">
        <w:rPr>
          <w:rFonts w:ascii="Simplified Arabic" w:eastAsia="Calibri" w:hAnsi="Simplified Arabic" w:cs="Simplified Arabic" w:hint="cs"/>
          <w:b w:val="0"/>
          <w:bCs w:val="0"/>
          <w:sz w:val="28"/>
          <w:szCs w:val="28"/>
          <w:rtl/>
          <w:lang w:bidi="ar-LB"/>
        </w:rPr>
        <w:t>تحسين القدرة على الاستفادة من الفائض غير المنظم من قدرات وسائل النقل المشتركة. يقدم هذا التطبيق حلاً كاملاً لمشكلة وسائل النقل حيث يستخدم الركاب التطبيق ويدخلون نقاط الانطلاق والوجهة التي يقصدونها.</w:t>
      </w:r>
    </w:p>
    <w:p w:rsidR="006E0332" w:rsidRDefault="006E0332" w:rsidP="00D50DF9">
      <w:pPr>
        <w:pStyle w:val="Heading2"/>
        <w:bidi/>
        <w:jc w:val="both"/>
        <w:rPr>
          <w:rFonts w:ascii="Simplified Arabic" w:eastAsia="Calibri" w:hAnsi="Simplified Arabic" w:cs="Simplified Arabic"/>
          <w:b w:val="0"/>
          <w:bCs w:val="0"/>
          <w:sz w:val="28"/>
          <w:szCs w:val="28"/>
          <w:rtl/>
          <w:lang w:bidi="ar-LB"/>
        </w:rPr>
      </w:pPr>
      <w:r>
        <w:rPr>
          <w:rFonts w:ascii="Simplified Arabic" w:eastAsia="Calibri" w:hAnsi="Simplified Arabic" w:cs="Simplified Arabic" w:hint="cs"/>
          <w:b w:val="0"/>
          <w:bCs w:val="0"/>
          <w:sz w:val="28"/>
          <w:szCs w:val="28"/>
          <w:rtl/>
          <w:lang w:bidi="ar-LB"/>
        </w:rPr>
        <w:t xml:space="preserve">4- </w:t>
      </w:r>
      <w:proofErr w:type="spellStart"/>
      <w:r w:rsidRPr="00E60734">
        <w:rPr>
          <w:rFonts w:ascii="Simplified Arabic" w:eastAsia="Calibri" w:hAnsi="Simplified Arabic" w:cs="Simplified Arabic"/>
          <w:b w:val="0"/>
          <w:bCs w:val="0"/>
          <w:sz w:val="28"/>
          <w:szCs w:val="28"/>
          <w:lang w:bidi="ar-LB"/>
        </w:rPr>
        <w:t>Feedeed</w:t>
      </w:r>
      <w:proofErr w:type="spellEnd"/>
      <w:r w:rsidRPr="00E60734">
        <w:rPr>
          <w:rFonts w:ascii="Simplified Arabic" w:eastAsia="Calibri" w:hAnsi="Simplified Arabic" w:cs="Simplified Arabic" w:hint="cs"/>
          <w:b w:val="0"/>
          <w:bCs w:val="0"/>
          <w:sz w:val="28"/>
          <w:szCs w:val="28"/>
          <w:rtl/>
          <w:lang w:bidi="ar-LB"/>
        </w:rPr>
        <w:t xml:space="preserve"> في ديد: </w:t>
      </w:r>
      <w:r w:rsidR="00E60734" w:rsidRPr="00E60734">
        <w:rPr>
          <w:rFonts w:ascii="Simplified Arabic" w:eastAsia="Calibri" w:hAnsi="Simplified Arabic" w:cs="Simplified Arabic" w:hint="cs"/>
          <w:b w:val="0"/>
          <w:bCs w:val="0"/>
          <w:sz w:val="28"/>
          <w:szCs w:val="28"/>
          <w:rtl/>
          <w:lang w:bidi="ar-LB"/>
        </w:rPr>
        <w:t>متجر عبر الانترنت يدعم قطاع الخدمات في العالم العربي</w:t>
      </w:r>
      <w:r w:rsidR="00D50DF9">
        <w:rPr>
          <w:rFonts w:ascii="Simplified Arabic" w:eastAsia="Calibri" w:hAnsi="Simplified Arabic" w:cs="Simplified Arabic" w:hint="cs"/>
          <w:b w:val="0"/>
          <w:bCs w:val="0"/>
          <w:sz w:val="28"/>
          <w:szCs w:val="28"/>
          <w:rtl/>
          <w:lang w:bidi="ar-LB"/>
        </w:rPr>
        <w:t>.</w:t>
      </w:r>
      <w:r w:rsidR="00E60734" w:rsidRPr="00E60734">
        <w:rPr>
          <w:rFonts w:ascii="Simplified Arabic" w:eastAsia="Calibri" w:hAnsi="Simplified Arabic" w:cs="Simplified Arabic" w:hint="cs"/>
          <w:b w:val="0"/>
          <w:bCs w:val="0"/>
          <w:sz w:val="28"/>
          <w:szCs w:val="28"/>
          <w:rtl/>
          <w:lang w:bidi="ar-LB"/>
        </w:rPr>
        <w:t xml:space="preserve"> </w:t>
      </w:r>
    </w:p>
    <w:p w:rsidR="00E60734" w:rsidRDefault="00E60734" w:rsidP="00E60734">
      <w:pPr>
        <w:pStyle w:val="Heading2"/>
        <w:bidi/>
        <w:jc w:val="both"/>
        <w:rPr>
          <w:rFonts w:ascii="Simplified Arabic" w:eastAsia="Calibri" w:hAnsi="Simplified Arabic" w:cs="Simplified Arabic"/>
          <w:b w:val="0"/>
          <w:bCs w:val="0"/>
          <w:sz w:val="28"/>
          <w:szCs w:val="28"/>
          <w:lang w:bidi="ar-LB"/>
        </w:rPr>
      </w:pPr>
      <w:r>
        <w:rPr>
          <w:rFonts w:ascii="Simplified Arabic" w:eastAsia="Calibri" w:hAnsi="Simplified Arabic" w:cs="Simplified Arabic" w:hint="cs"/>
          <w:b w:val="0"/>
          <w:bCs w:val="0"/>
          <w:sz w:val="28"/>
          <w:szCs w:val="28"/>
          <w:rtl/>
          <w:lang w:bidi="ar-LB"/>
        </w:rPr>
        <w:t xml:space="preserve">5- </w:t>
      </w:r>
      <w:r w:rsidRPr="00E60734">
        <w:rPr>
          <w:rFonts w:ascii="Simplified Arabic" w:eastAsia="Calibri" w:hAnsi="Simplified Arabic" w:cs="Simplified Arabic"/>
          <w:b w:val="0"/>
          <w:bCs w:val="0"/>
          <w:sz w:val="28"/>
          <w:szCs w:val="28"/>
          <w:lang w:bidi="ar-LB"/>
        </w:rPr>
        <w:t>Visualizing Impact</w:t>
      </w:r>
      <w:r w:rsidRPr="00E60734">
        <w:rPr>
          <w:rFonts w:ascii="Simplified Arabic" w:eastAsia="Calibri" w:hAnsi="Simplified Arabic" w:cs="Simplified Arabic" w:hint="cs"/>
          <w:b w:val="0"/>
          <w:bCs w:val="0"/>
          <w:sz w:val="28"/>
          <w:szCs w:val="28"/>
          <w:rtl/>
          <w:lang w:bidi="ar-LB"/>
        </w:rPr>
        <w:t xml:space="preserve"> فيشوالايزنغ إمباكت: هو مختبر صحفي للبيانات يعتمد على صحافة المواطنة وينشر علم وتصميم وتكنولوجيا البيانات من أجل العدالة الإجتماعية.</w:t>
      </w:r>
    </w:p>
    <w:p w:rsidR="0050329D" w:rsidRDefault="00D50DF9" w:rsidP="0050329D">
      <w:pPr>
        <w:pStyle w:val="Heading2"/>
        <w:bidi/>
        <w:jc w:val="both"/>
        <w:rPr>
          <w:rFonts w:ascii="Simplified Arabic" w:eastAsia="Calibri" w:hAnsi="Simplified Arabic" w:cs="Simplified Arabic"/>
          <w:b w:val="0"/>
          <w:bCs w:val="0"/>
          <w:sz w:val="28"/>
          <w:szCs w:val="28"/>
          <w:rtl/>
          <w:lang w:bidi="ar-LB"/>
        </w:rPr>
      </w:pPr>
      <w:r w:rsidRPr="00E13FD7">
        <w:rPr>
          <w:rFonts w:ascii="Simplified Arabic" w:eastAsia="Calibri" w:hAnsi="Simplified Arabic" w:cs="Simplified Arabic" w:hint="cs"/>
          <w:b w:val="0"/>
          <w:bCs w:val="0"/>
          <w:sz w:val="28"/>
          <w:szCs w:val="28"/>
          <w:rtl/>
          <w:lang w:bidi="ar-LB"/>
        </w:rPr>
        <w:t>وكانت</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مجموعة</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زين</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أعلنت</w:t>
      </w:r>
      <w:r w:rsidRPr="00E13FD7">
        <w:rPr>
          <w:rFonts w:ascii="Simplified Arabic" w:eastAsia="Calibri" w:hAnsi="Simplified Arabic" w:cs="Simplified Arabic"/>
          <w:b w:val="0"/>
          <w:bCs w:val="0"/>
          <w:sz w:val="28"/>
          <w:szCs w:val="28"/>
          <w:rtl/>
          <w:lang w:bidi="ar-LB"/>
        </w:rPr>
        <w:t xml:space="preserve"> </w:t>
      </w:r>
      <w:r>
        <w:rPr>
          <w:rFonts w:ascii="Simplified Arabic" w:eastAsia="Calibri" w:hAnsi="Simplified Arabic" w:cs="Simplified Arabic" w:hint="cs"/>
          <w:b w:val="0"/>
          <w:bCs w:val="0"/>
          <w:sz w:val="28"/>
          <w:szCs w:val="28"/>
          <w:rtl/>
          <w:lang w:bidi="ar-LB"/>
        </w:rPr>
        <w:t xml:space="preserve">في وقتٍ سابق هذا العام </w:t>
      </w:r>
      <w:r w:rsidRPr="00E13FD7">
        <w:rPr>
          <w:rFonts w:ascii="Simplified Arabic" w:eastAsia="Calibri" w:hAnsi="Simplified Arabic" w:cs="Simplified Arabic" w:hint="cs"/>
          <w:b w:val="0"/>
          <w:bCs w:val="0"/>
          <w:sz w:val="28"/>
          <w:szCs w:val="28"/>
          <w:rtl/>
          <w:lang w:bidi="ar-LB"/>
        </w:rPr>
        <w:t>عن</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شراكتها</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الاستراتيجية</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في</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النسخة</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الثامنة</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من</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مسابقة</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منتدى</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b w:val="0"/>
          <w:bCs w:val="0"/>
          <w:sz w:val="28"/>
          <w:szCs w:val="28"/>
          <w:lang w:bidi="ar-LB"/>
        </w:rPr>
        <w:t>MIT</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لأفضل</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الأعمال</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الناشئة</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في</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العالم</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العربي،</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بالتعاون</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مع</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الشريك</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المؤسس</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مبادرات</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عبد اللطيف</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جميل</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 xml:space="preserve">الاجتماعية. المسابقة هذا العام تلّقت نحو 4275 طلباً من فرق وأفراد( ما يُمثل مشاركة قياسية </w:t>
      </w:r>
      <w:r w:rsidR="0050329D" w:rsidRPr="00E13FD7">
        <w:rPr>
          <w:rFonts w:ascii="Simplified Arabic" w:eastAsia="Calibri" w:hAnsi="Simplified Arabic" w:cs="Simplified Arabic" w:hint="cs"/>
          <w:b w:val="0"/>
          <w:bCs w:val="0"/>
          <w:sz w:val="28"/>
          <w:szCs w:val="28"/>
          <w:rtl/>
          <w:lang w:bidi="ar-LB"/>
        </w:rPr>
        <w:t>مختلفة</w:t>
      </w:r>
      <w:r w:rsidR="0050329D" w:rsidRPr="00E13FD7">
        <w:rPr>
          <w:rFonts w:ascii="Simplified Arabic" w:eastAsia="Calibri" w:hAnsi="Simplified Arabic" w:cs="Simplified Arabic"/>
          <w:b w:val="0"/>
          <w:bCs w:val="0"/>
          <w:sz w:val="28"/>
          <w:szCs w:val="28"/>
          <w:rtl/>
          <w:lang w:bidi="ar-LB"/>
        </w:rPr>
        <w:t xml:space="preserve"> </w:t>
      </w:r>
      <w:r w:rsidR="0050329D" w:rsidRPr="00E13FD7">
        <w:rPr>
          <w:rFonts w:ascii="Simplified Arabic" w:eastAsia="Calibri" w:hAnsi="Simplified Arabic" w:cs="Simplified Arabic" w:hint="cs"/>
          <w:b w:val="0"/>
          <w:bCs w:val="0"/>
          <w:sz w:val="28"/>
          <w:szCs w:val="28"/>
          <w:rtl/>
          <w:lang w:bidi="ar-LB"/>
        </w:rPr>
        <w:t>هي</w:t>
      </w:r>
      <w:r w:rsidR="0050329D" w:rsidRPr="00E13FD7">
        <w:rPr>
          <w:rFonts w:ascii="Simplified Arabic" w:eastAsia="Calibri" w:hAnsi="Simplified Arabic" w:cs="Simplified Arabic"/>
          <w:b w:val="0"/>
          <w:bCs w:val="0"/>
          <w:sz w:val="28"/>
          <w:szCs w:val="28"/>
          <w:rtl/>
          <w:lang w:bidi="ar-LB"/>
        </w:rPr>
        <w:t xml:space="preserve">: </w:t>
      </w:r>
      <w:r w:rsidR="0050329D" w:rsidRPr="00E13FD7">
        <w:rPr>
          <w:rFonts w:ascii="Simplified Arabic" w:eastAsia="Calibri" w:hAnsi="Simplified Arabic" w:cs="Simplified Arabic" w:hint="cs"/>
          <w:b w:val="0"/>
          <w:bCs w:val="0"/>
          <w:sz w:val="28"/>
          <w:szCs w:val="28"/>
          <w:rtl/>
          <w:lang w:bidi="ar-LB"/>
        </w:rPr>
        <w:t xml:space="preserve">الأفكار </w:t>
      </w:r>
      <w:r w:rsidRPr="00E13FD7">
        <w:rPr>
          <w:rFonts w:ascii="Simplified Arabic" w:eastAsia="Calibri" w:hAnsi="Simplified Arabic" w:cs="Simplified Arabic" w:hint="cs"/>
          <w:b w:val="0"/>
          <w:bCs w:val="0"/>
          <w:sz w:val="28"/>
          <w:szCs w:val="28"/>
          <w:rtl/>
          <w:lang w:bidi="ar-LB"/>
        </w:rPr>
        <w:t xml:space="preserve">لأكثر من </w:t>
      </w:r>
      <w:r w:rsidRPr="00E13FD7">
        <w:rPr>
          <w:rFonts w:ascii="Simplified Arabic" w:eastAsia="Calibri" w:hAnsi="Simplified Arabic" w:cs="Simplified Arabic" w:hint="cs"/>
          <w:b w:val="0"/>
          <w:bCs w:val="0"/>
          <w:sz w:val="28"/>
          <w:szCs w:val="28"/>
          <w:lang w:bidi="ar-LB"/>
        </w:rPr>
        <w:t xml:space="preserve">12000 </w:t>
      </w:r>
      <w:r w:rsidRPr="00E13FD7">
        <w:rPr>
          <w:rFonts w:ascii="Simplified Arabic" w:eastAsia="Calibri" w:hAnsi="Simplified Arabic" w:cs="Simplified Arabic" w:hint="cs"/>
          <w:b w:val="0"/>
          <w:bCs w:val="0"/>
          <w:sz w:val="28"/>
          <w:szCs w:val="28"/>
          <w:rtl/>
          <w:lang w:bidi="ar-LB"/>
        </w:rPr>
        <w:t xml:space="preserve"> من رجال الأعمال) من</w:t>
      </w:r>
      <w:r w:rsidRPr="00E13FD7">
        <w:rPr>
          <w:rFonts w:ascii="Simplified Arabic" w:eastAsia="Calibri" w:hAnsi="Simplified Arabic" w:cs="Simplified Arabic"/>
          <w:b w:val="0"/>
          <w:bCs w:val="0"/>
          <w:sz w:val="28"/>
          <w:szCs w:val="28"/>
          <w:rtl/>
          <w:lang w:bidi="ar-LB"/>
        </w:rPr>
        <w:t xml:space="preserve"> 21 </w:t>
      </w:r>
      <w:r w:rsidRPr="00E13FD7">
        <w:rPr>
          <w:rFonts w:ascii="Simplified Arabic" w:eastAsia="Calibri" w:hAnsi="Simplified Arabic" w:cs="Simplified Arabic" w:hint="cs"/>
          <w:b w:val="0"/>
          <w:bCs w:val="0"/>
          <w:sz w:val="28"/>
          <w:szCs w:val="28"/>
          <w:rtl/>
          <w:lang w:bidi="ar-LB"/>
        </w:rPr>
        <w:t>دولة</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عربية. وتمحورت المنافسة على</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ثلاث</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فئات</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والأعمال</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الناشئة</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وفئة</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ريادة</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الأعمال</w:t>
      </w:r>
      <w:r w:rsidRPr="00E13FD7">
        <w:rPr>
          <w:rFonts w:ascii="Simplified Arabic" w:eastAsia="Calibri" w:hAnsi="Simplified Arabic" w:cs="Simplified Arabic"/>
          <w:b w:val="0"/>
          <w:bCs w:val="0"/>
          <w:sz w:val="28"/>
          <w:szCs w:val="28"/>
          <w:rtl/>
          <w:lang w:bidi="ar-LB"/>
        </w:rPr>
        <w:t xml:space="preserve"> </w:t>
      </w:r>
      <w:r w:rsidRPr="00E13FD7">
        <w:rPr>
          <w:rFonts w:ascii="Simplified Arabic" w:eastAsia="Calibri" w:hAnsi="Simplified Arabic" w:cs="Simplified Arabic" w:hint="cs"/>
          <w:b w:val="0"/>
          <w:bCs w:val="0"/>
          <w:sz w:val="28"/>
          <w:szCs w:val="28"/>
          <w:rtl/>
          <w:lang w:bidi="ar-LB"/>
        </w:rPr>
        <w:t>الاجتماعية.</w:t>
      </w:r>
    </w:p>
    <w:p w:rsidR="00C90134" w:rsidRPr="0050329D" w:rsidRDefault="00C90134" w:rsidP="0050329D">
      <w:pPr>
        <w:pStyle w:val="Heading2"/>
        <w:bidi/>
        <w:jc w:val="both"/>
        <w:rPr>
          <w:rFonts w:ascii="Simplified Arabic" w:eastAsia="Calibri" w:hAnsi="Simplified Arabic" w:cs="Simplified Arabic"/>
          <w:b w:val="0"/>
          <w:bCs w:val="0"/>
          <w:sz w:val="28"/>
          <w:szCs w:val="28"/>
          <w:rtl/>
          <w:lang w:bidi="ar-LB"/>
        </w:rPr>
      </w:pPr>
      <w:r w:rsidRPr="0050329D">
        <w:rPr>
          <w:rFonts w:ascii="Simplified Arabic" w:eastAsia="Calibri" w:hAnsi="Simplified Arabic" w:cs="Simplified Arabic" w:hint="cs"/>
          <w:b w:val="0"/>
          <w:bCs w:val="0"/>
          <w:sz w:val="28"/>
          <w:szCs w:val="28"/>
          <w:rtl/>
          <w:lang w:bidi="ar-LB"/>
        </w:rPr>
        <w:t>يذكر أن</w:t>
      </w:r>
      <w:r w:rsidRPr="0050329D">
        <w:rPr>
          <w:rFonts w:ascii="Simplified Arabic" w:eastAsia="Calibri" w:hAnsi="Simplified Arabic" w:cs="Simplified Arabic"/>
          <w:b w:val="0"/>
          <w:bCs w:val="0"/>
          <w:sz w:val="28"/>
          <w:szCs w:val="28"/>
          <w:rtl/>
          <w:lang w:bidi="ar-LB"/>
        </w:rPr>
        <w:t xml:space="preserve"> </w:t>
      </w:r>
      <w:r w:rsidRPr="0050329D">
        <w:rPr>
          <w:rFonts w:ascii="Simplified Arabic" w:eastAsia="Calibri" w:hAnsi="Simplified Arabic" w:cs="Simplified Arabic"/>
          <w:b w:val="0"/>
          <w:bCs w:val="0"/>
          <w:sz w:val="28"/>
          <w:szCs w:val="28"/>
          <w:lang w:bidi="ar-LB"/>
        </w:rPr>
        <w:t>MIT</w:t>
      </w:r>
      <w:r w:rsidRPr="0050329D">
        <w:rPr>
          <w:rFonts w:ascii="Simplified Arabic" w:eastAsia="Calibri" w:hAnsi="Simplified Arabic" w:cs="Simplified Arabic"/>
          <w:b w:val="0"/>
          <w:bCs w:val="0"/>
          <w:sz w:val="28"/>
          <w:szCs w:val="28"/>
          <w:rtl/>
          <w:lang w:bidi="ar-LB"/>
        </w:rPr>
        <w:t xml:space="preserve"> هو معهد ماساتشوسيتس للتكنولوجيا المعترف به كواحد من الجامعات الرائدة عالميا</w:t>
      </w:r>
      <w:r w:rsidRPr="0050329D">
        <w:rPr>
          <w:rFonts w:ascii="Simplified Arabic" w:eastAsia="Calibri" w:hAnsi="Simplified Arabic" w:cs="Simplified Arabic" w:hint="cs"/>
          <w:b w:val="0"/>
          <w:bCs w:val="0"/>
          <w:sz w:val="28"/>
          <w:szCs w:val="28"/>
          <w:rtl/>
          <w:lang w:bidi="ar-LB"/>
        </w:rPr>
        <w:t>ً</w:t>
      </w:r>
      <w:r w:rsidRPr="0050329D">
        <w:rPr>
          <w:rFonts w:ascii="Simplified Arabic" w:eastAsia="Calibri" w:hAnsi="Simplified Arabic" w:cs="Simplified Arabic"/>
          <w:b w:val="0"/>
          <w:bCs w:val="0"/>
          <w:sz w:val="28"/>
          <w:szCs w:val="28"/>
          <w:rtl/>
          <w:lang w:bidi="ar-LB"/>
        </w:rPr>
        <w:t>، إذ أنه اكتسب لنفسه سمعة باعتباره لاعبا</w:t>
      </w:r>
      <w:r w:rsidRPr="0050329D">
        <w:rPr>
          <w:rFonts w:ascii="Simplified Arabic" w:eastAsia="Calibri" w:hAnsi="Simplified Arabic" w:cs="Simplified Arabic" w:hint="cs"/>
          <w:b w:val="0"/>
          <w:bCs w:val="0"/>
          <w:sz w:val="28"/>
          <w:szCs w:val="28"/>
          <w:rtl/>
          <w:lang w:bidi="ar-LB"/>
        </w:rPr>
        <w:t>ً</w:t>
      </w:r>
      <w:r w:rsidRPr="0050329D">
        <w:rPr>
          <w:rFonts w:ascii="Simplified Arabic" w:eastAsia="Calibri" w:hAnsi="Simplified Arabic" w:cs="Simplified Arabic"/>
          <w:b w:val="0"/>
          <w:bCs w:val="0"/>
          <w:sz w:val="28"/>
          <w:szCs w:val="28"/>
          <w:rtl/>
          <w:lang w:bidi="ar-LB"/>
        </w:rPr>
        <w:t xml:space="preserve"> رئيسيا</w:t>
      </w:r>
      <w:r w:rsidRPr="0050329D">
        <w:rPr>
          <w:rFonts w:ascii="Simplified Arabic" w:eastAsia="Calibri" w:hAnsi="Simplified Arabic" w:cs="Simplified Arabic" w:hint="cs"/>
          <w:b w:val="0"/>
          <w:bCs w:val="0"/>
          <w:sz w:val="28"/>
          <w:szCs w:val="28"/>
          <w:rtl/>
          <w:lang w:bidi="ar-LB"/>
        </w:rPr>
        <w:t>ً</w:t>
      </w:r>
      <w:r w:rsidRPr="0050329D">
        <w:rPr>
          <w:rFonts w:ascii="Simplified Arabic" w:eastAsia="Calibri" w:hAnsi="Simplified Arabic" w:cs="Simplified Arabic"/>
          <w:b w:val="0"/>
          <w:bCs w:val="0"/>
          <w:sz w:val="28"/>
          <w:szCs w:val="28"/>
          <w:rtl/>
          <w:lang w:bidi="ar-LB"/>
        </w:rPr>
        <w:t xml:space="preserve"> في تقدّم العصر الرقمي،</w:t>
      </w:r>
      <w:r w:rsidRPr="0050329D">
        <w:rPr>
          <w:rFonts w:ascii="Simplified Arabic" w:eastAsia="Calibri" w:hAnsi="Simplified Arabic" w:cs="Simplified Arabic" w:hint="cs"/>
          <w:b w:val="0"/>
          <w:bCs w:val="0"/>
          <w:sz w:val="28"/>
          <w:szCs w:val="28"/>
          <w:rtl/>
          <w:lang w:bidi="ar-LB"/>
        </w:rPr>
        <w:t xml:space="preserve"> حيث </w:t>
      </w:r>
      <w:r w:rsidRPr="0050329D">
        <w:rPr>
          <w:rFonts w:ascii="Simplified Arabic" w:eastAsia="Calibri" w:hAnsi="Simplified Arabic" w:cs="Simplified Arabic"/>
          <w:b w:val="0"/>
          <w:bCs w:val="0"/>
          <w:sz w:val="28"/>
          <w:szCs w:val="28"/>
          <w:rtl/>
          <w:lang w:bidi="ar-LB"/>
        </w:rPr>
        <w:t xml:space="preserve">يركز معهد </w:t>
      </w:r>
      <w:r w:rsidRPr="0050329D">
        <w:rPr>
          <w:rFonts w:ascii="Simplified Arabic" w:eastAsia="Calibri" w:hAnsi="Simplified Arabic" w:cs="Simplified Arabic"/>
          <w:b w:val="0"/>
          <w:bCs w:val="0"/>
          <w:sz w:val="28"/>
          <w:szCs w:val="28"/>
          <w:lang w:bidi="ar-LB"/>
        </w:rPr>
        <w:t xml:space="preserve"> MIT</w:t>
      </w:r>
      <w:r w:rsidRPr="0050329D">
        <w:rPr>
          <w:rFonts w:ascii="Simplified Arabic" w:eastAsia="Calibri" w:hAnsi="Simplified Arabic" w:cs="Simplified Arabic"/>
          <w:b w:val="0"/>
          <w:bCs w:val="0"/>
          <w:sz w:val="28"/>
          <w:szCs w:val="28"/>
          <w:rtl/>
          <w:lang w:bidi="ar-LB"/>
        </w:rPr>
        <w:t>على تزويد الطلاب بالأدوات المناسبة اللازمة لتحويل الأفكار التكنولوجية إلى شركات ناجحة في الكثير من المجالات الأكاديمية</w:t>
      </w:r>
      <w:r w:rsidRPr="00E13FD7">
        <w:rPr>
          <w:rFonts w:ascii="Simplified Arabic" w:eastAsia="Calibri" w:hAnsi="Simplified Arabic" w:cs="Simplified Arabic" w:hint="cs"/>
          <w:sz w:val="28"/>
          <w:szCs w:val="28"/>
          <w:rtl/>
          <w:lang w:bidi="ar-LB"/>
        </w:rPr>
        <w:t>.</w:t>
      </w:r>
    </w:p>
    <w:p w:rsidR="00C90134" w:rsidRPr="00E13FD7" w:rsidRDefault="00C90134" w:rsidP="00C90134">
      <w:pPr>
        <w:bidi/>
        <w:jc w:val="both"/>
        <w:rPr>
          <w:rFonts w:ascii="Simplified Arabic" w:eastAsia="Calibri" w:hAnsi="Simplified Arabic" w:cs="Simplified Arabic"/>
          <w:sz w:val="28"/>
          <w:szCs w:val="28"/>
          <w:rtl/>
          <w:lang w:bidi="ar-LB"/>
        </w:rPr>
      </w:pPr>
      <w:r w:rsidRPr="00E13FD7">
        <w:rPr>
          <w:rFonts w:ascii="Simplified Arabic" w:eastAsia="Calibri" w:hAnsi="Simplified Arabic" w:cs="Simplified Arabic" w:hint="cs"/>
          <w:sz w:val="28"/>
          <w:szCs w:val="28"/>
          <w:rtl/>
          <w:lang w:bidi="ar-LB"/>
        </w:rPr>
        <w:t>الجدير</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بالذكر</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أيضا</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أن</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مسابقة</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منتدى</w:t>
      </w:r>
      <w:r w:rsidRPr="00E13FD7">
        <w:rPr>
          <w:rFonts w:ascii="Simplified Arabic" w:eastAsia="Calibri" w:hAnsi="Simplified Arabic" w:cs="Simplified Arabic"/>
          <w:sz w:val="28"/>
          <w:szCs w:val="28"/>
          <w:lang w:bidi="ar-LB"/>
        </w:rPr>
        <w:t xml:space="preserve"> MIT </w:t>
      </w:r>
      <w:r w:rsidRPr="00E13FD7">
        <w:rPr>
          <w:rFonts w:ascii="Simplified Arabic" w:eastAsia="Calibri" w:hAnsi="Simplified Arabic" w:cs="Simplified Arabic" w:hint="cs"/>
          <w:sz w:val="28"/>
          <w:szCs w:val="28"/>
          <w:rtl/>
          <w:lang w:bidi="ar-LB"/>
        </w:rPr>
        <w:t>لأفضل</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الأعمال</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الناشئة</w:t>
      </w:r>
      <w:r w:rsidRPr="00E13FD7">
        <w:rPr>
          <w:rFonts w:ascii="Simplified Arabic" w:eastAsia="Calibri" w:hAnsi="Simplified Arabic" w:cs="Simplified Arabic"/>
          <w:sz w:val="28"/>
          <w:szCs w:val="28"/>
          <w:lang w:bidi="ar-LB"/>
        </w:rPr>
        <w:t xml:space="preserve">  (MITEF) </w:t>
      </w:r>
      <w:r w:rsidRPr="00E13FD7">
        <w:rPr>
          <w:rFonts w:ascii="Simplified Arabic" w:eastAsia="Calibri" w:hAnsi="Simplified Arabic" w:cs="Simplified Arabic" w:hint="cs"/>
          <w:sz w:val="28"/>
          <w:szCs w:val="28"/>
          <w:rtl/>
          <w:lang w:bidi="ar-LB"/>
        </w:rPr>
        <w:t>في</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العالم</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العربي</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قد</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تأسست</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في</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العام</w:t>
      </w:r>
      <w:r w:rsidRPr="00E13FD7">
        <w:rPr>
          <w:rFonts w:ascii="Simplified Arabic" w:eastAsia="Calibri" w:hAnsi="Simplified Arabic" w:cs="Simplified Arabic"/>
          <w:sz w:val="28"/>
          <w:szCs w:val="28"/>
          <w:rtl/>
          <w:lang w:bidi="ar-LB"/>
        </w:rPr>
        <w:t xml:space="preserve"> 2005</w:t>
      </w:r>
      <w:r w:rsidRPr="00E13FD7">
        <w:rPr>
          <w:rFonts w:ascii="Simplified Arabic" w:eastAsia="Calibri" w:hAnsi="Simplified Arabic" w:cs="Simplified Arabic" w:hint="cs"/>
          <w:sz w:val="28"/>
          <w:szCs w:val="28"/>
          <w:rtl/>
          <w:lang w:bidi="ar-LB"/>
        </w:rPr>
        <w:t>،</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وهي</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واحدة</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من</w:t>
      </w:r>
      <w:r w:rsidRPr="00E13FD7">
        <w:rPr>
          <w:rFonts w:ascii="Simplified Arabic" w:eastAsia="Calibri" w:hAnsi="Simplified Arabic" w:cs="Simplified Arabic"/>
          <w:sz w:val="28"/>
          <w:szCs w:val="28"/>
          <w:rtl/>
          <w:lang w:bidi="ar-LB"/>
        </w:rPr>
        <w:t xml:space="preserve"> 28 </w:t>
      </w:r>
      <w:r w:rsidRPr="00E13FD7">
        <w:rPr>
          <w:rFonts w:ascii="Simplified Arabic" w:eastAsia="Calibri" w:hAnsi="Simplified Arabic" w:cs="Simplified Arabic" w:hint="cs"/>
          <w:sz w:val="28"/>
          <w:szCs w:val="28"/>
          <w:rtl/>
          <w:lang w:bidi="ar-LB"/>
        </w:rPr>
        <w:t>فرعا</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على</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مستوى</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العالم</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من</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فروع</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 xml:space="preserve">مؤسسة </w:t>
      </w:r>
      <w:r w:rsidRPr="00E13FD7">
        <w:rPr>
          <w:rFonts w:ascii="Simplified Arabic" w:eastAsia="Calibri" w:hAnsi="Simplified Arabic" w:cs="Simplified Arabic"/>
          <w:sz w:val="28"/>
          <w:szCs w:val="28"/>
          <w:lang w:bidi="ar-LB"/>
        </w:rPr>
        <w:t xml:space="preserve"> MITEF Global</w:t>
      </w:r>
      <w:r w:rsidRPr="00E13FD7">
        <w:rPr>
          <w:rFonts w:ascii="Simplified Arabic" w:eastAsia="Calibri" w:hAnsi="Simplified Arabic" w:cs="Simplified Arabic" w:hint="cs"/>
          <w:sz w:val="28"/>
          <w:szCs w:val="28"/>
          <w:rtl/>
          <w:lang w:bidi="ar-LB"/>
        </w:rPr>
        <w:t>،</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وهي</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المؤسسة</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الحريصة</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على</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تشجيع</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الإبداع</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على</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مستوى</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العالم</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من</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خلال</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إشراك</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رواد</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الأعمال</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الطموحين</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في</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مبادرات</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الرعاية</w:t>
      </w:r>
      <w:r w:rsidRPr="00E13FD7">
        <w:rPr>
          <w:rFonts w:ascii="Simplified Arabic" w:eastAsia="Calibri" w:hAnsi="Simplified Arabic" w:cs="Simplified Arabic"/>
          <w:sz w:val="28"/>
          <w:szCs w:val="28"/>
          <w:rtl/>
          <w:lang w:bidi="ar-LB"/>
        </w:rPr>
        <w:t xml:space="preserve"> </w:t>
      </w:r>
      <w:r w:rsidRPr="00E13FD7">
        <w:rPr>
          <w:rFonts w:ascii="Simplified Arabic" w:eastAsia="Calibri" w:hAnsi="Simplified Arabic" w:cs="Simplified Arabic" w:hint="cs"/>
          <w:sz w:val="28"/>
          <w:szCs w:val="28"/>
          <w:rtl/>
          <w:lang w:bidi="ar-LB"/>
        </w:rPr>
        <w:t>والتواصل</w:t>
      </w:r>
      <w:r w:rsidRPr="00E13FD7">
        <w:rPr>
          <w:rFonts w:ascii="Simplified Arabic" w:eastAsia="Calibri" w:hAnsi="Simplified Arabic" w:cs="Simplified Arabic"/>
          <w:sz w:val="28"/>
          <w:szCs w:val="28"/>
          <w:lang w:bidi="ar-LB"/>
        </w:rPr>
        <w:t>.</w:t>
      </w:r>
    </w:p>
    <w:p w:rsidR="00C90134" w:rsidRDefault="00C90134" w:rsidP="00C90134">
      <w:pPr>
        <w:pStyle w:val="Heading2"/>
        <w:bidi/>
        <w:jc w:val="center"/>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-انتهى-</w:t>
      </w:r>
    </w:p>
    <w:p w:rsidR="00C90134" w:rsidRDefault="00C90134" w:rsidP="00C90134">
      <w:pPr>
        <w:pStyle w:val="Heading2"/>
        <w:bidi/>
        <w:jc w:val="both"/>
        <w:rPr>
          <w:rFonts w:ascii="Simplified Arabic" w:hAnsi="Simplified Arabic" w:cs="Simplified Arabic"/>
          <w:sz w:val="28"/>
          <w:szCs w:val="28"/>
          <w:u w:val="single"/>
          <w:lang w:bidi="ar-KW"/>
        </w:rPr>
      </w:pPr>
      <w:r w:rsidRPr="00C90134">
        <w:rPr>
          <w:rFonts w:ascii="Simplified Arabic" w:eastAsia="Calibri" w:hAnsi="Simplified Arabic" w:cs="Simplified Arabic"/>
          <w:sz w:val="28"/>
          <w:szCs w:val="28"/>
          <w:lang w:bidi="ar-LB"/>
        </w:rPr>
        <w:t xml:space="preserve">  </w:t>
      </w:r>
    </w:p>
    <w:p w:rsidR="00C90134" w:rsidRDefault="00C90134" w:rsidP="00C90134">
      <w:pPr>
        <w:pStyle w:val="Heading2"/>
        <w:bidi/>
        <w:jc w:val="both"/>
        <w:rPr>
          <w:rFonts w:ascii="Simplified Arabic" w:hAnsi="Simplified Arabic" w:cs="Simplified Arabic"/>
          <w:sz w:val="22"/>
          <w:szCs w:val="22"/>
          <w:u w:val="single"/>
          <w:rtl/>
          <w:lang w:bidi="ar-KW"/>
        </w:rPr>
      </w:pPr>
      <w:r w:rsidRPr="00946CC6">
        <w:rPr>
          <w:rFonts w:ascii="Simplified Arabic" w:hAnsi="Simplified Arabic" w:cs="Simplified Arabic" w:hint="cs"/>
          <w:sz w:val="22"/>
          <w:szCs w:val="22"/>
          <w:u w:val="single"/>
          <w:rtl/>
          <w:lang w:bidi="ar-KW"/>
        </w:rPr>
        <w:t>نبذة  الى المحرر عن تاتش:</w:t>
      </w:r>
    </w:p>
    <w:p w:rsidR="00C90134" w:rsidRPr="00946CC6" w:rsidRDefault="00C90134" w:rsidP="00C90134">
      <w:pPr>
        <w:pStyle w:val="Heading2"/>
        <w:bidi/>
        <w:jc w:val="both"/>
        <w:rPr>
          <w:rFonts w:ascii="Simplified Arabic" w:hAnsi="Simplified Arabic" w:cs="Simplified Arabic"/>
          <w:sz w:val="22"/>
          <w:szCs w:val="22"/>
          <w:u w:val="single"/>
          <w:lang w:bidi="ar-KW"/>
        </w:rPr>
      </w:pPr>
      <w:r w:rsidRPr="00946CC6">
        <w:rPr>
          <w:rFonts w:ascii="Simplified Arabic" w:hAnsi="Simplified Arabic" w:cs="Simplified Arabic" w:hint="cs"/>
          <w:sz w:val="24"/>
          <w:szCs w:val="20"/>
          <w:rtl/>
          <w:lang w:bidi="ar-LB"/>
        </w:rPr>
        <w:t xml:space="preserve">تاتش </w:t>
      </w:r>
      <w:r w:rsidRPr="00946CC6">
        <w:rPr>
          <w:rFonts w:ascii="Simplified Arabic" w:hAnsi="Simplified Arabic" w:cs="Simplified Arabic"/>
          <w:sz w:val="24"/>
          <w:szCs w:val="20"/>
          <w:rtl/>
          <w:lang w:bidi="ar-LB"/>
        </w:rPr>
        <w:t>شركة الإتصالات والبيانات المتنقلة الأولى في لبنان، بإدارة مجموعة زين الرائدة في خدمات الإتصالات في منطقة الشرق الأوسط وإفريقيا. لقد استطاعت تاتش خلال العشر سنوات الماضية أي منذ تولي مجموعة زين إدارتها عام 2004 أن تحقق العديد من قصص النجاح وأبرزها المتمثلة بريادتها في المجالين التشغيلي والتكنولوجي. فمن خلال خبرة زين الإقليمية المستمدة من توفير خدمة الإتصالات والبيانات المتنقلة لما يقارب 50 مليون مشترك، تم اعتماد استراتيجيات تتمحور حول خدمة المستهلك من خلال فهمه والتعمق في معرفة ما يحتاجه للتواصل مع العالم كما يطمح. إن خدم</w:t>
      </w:r>
      <w:r w:rsidRPr="00946CC6">
        <w:rPr>
          <w:rFonts w:ascii="Simplified Arabic" w:hAnsi="Simplified Arabic" w:cs="Simplified Arabic" w:hint="cs"/>
          <w:sz w:val="24"/>
          <w:szCs w:val="20"/>
          <w:rtl/>
          <w:lang w:bidi="ar-LB"/>
        </w:rPr>
        <w:t>ات</w:t>
      </w:r>
      <w:r w:rsidRPr="00946CC6">
        <w:rPr>
          <w:rFonts w:ascii="Simplified Arabic" w:hAnsi="Simplified Arabic" w:cs="Simplified Arabic"/>
          <w:sz w:val="24"/>
          <w:szCs w:val="20"/>
          <w:rtl/>
          <w:lang w:bidi="ar-LB"/>
        </w:rPr>
        <w:t xml:space="preserve"> تاتش </w:t>
      </w:r>
      <w:r w:rsidRPr="00946CC6">
        <w:rPr>
          <w:rFonts w:ascii="Simplified Arabic" w:hAnsi="Simplified Arabic" w:cs="Simplified Arabic" w:hint="cs"/>
          <w:sz w:val="24"/>
          <w:szCs w:val="20"/>
          <w:rtl/>
          <w:lang w:bidi="ar-LB"/>
        </w:rPr>
        <w:t xml:space="preserve">المنّوعة وعلى رأسها خدمات الجيل الثاني التي تغطي 97.9% من الأراضي اللبنانية والجيل الثالث التي تغطي </w:t>
      </w:r>
      <w:r w:rsidRPr="00946CC6">
        <w:rPr>
          <w:rFonts w:ascii="Simplified Arabic" w:hAnsi="Simplified Arabic" w:cs="Simplified Arabic"/>
          <w:sz w:val="24"/>
          <w:szCs w:val="20"/>
          <w:rtl/>
          <w:lang w:bidi="ar-LB"/>
        </w:rPr>
        <w:t xml:space="preserve">93% </w:t>
      </w:r>
      <w:r w:rsidRPr="00946CC6">
        <w:rPr>
          <w:rFonts w:ascii="Simplified Arabic" w:hAnsi="Simplified Arabic" w:cs="Simplified Arabic" w:hint="cs"/>
          <w:sz w:val="24"/>
          <w:szCs w:val="20"/>
          <w:rtl/>
          <w:lang w:bidi="ar-LB"/>
        </w:rPr>
        <w:t xml:space="preserve">منها </w:t>
      </w:r>
      <w:r w:rsidRPr="00946CC6">
        <w:rPr>
          <w:rFonts w:ascii="Simplified Arabic" w:hAnsi="Simplified Arabic" w:cs="Simplified Arabic"/>
          <w:sz w:val="24"/>
          <w:szCs w:val="20"/>
          <w:rtl/>
          <w:lang w:bidi="ar-LB"/>
        </w:rPr>
        <w:t>مكناها من الإستحواذ على أكبر قاعدة مشتركين ف</w:t>
      </w:r>
      <w:r>
        <w:rPr>
          <w:rFonts w:ascii="Simplified Arabic" w:hAnsi="Simplified Arabic" w:cs="Simplified Arabic"/>
          <w:sz w:val="24"/>
          <w:szCs w:val="20"/>
          <w:rtl/>
          <w:lang w:bidi="ar-LB"/>
        </w:rPr>
        <w:t>ي لبنان أي 53% من السوق المحلي</w:t>
      </w:r>
      <w:r>
        <w:rPr>
          <w:rFonts w:ascii="Simplified Arabic" w:hAnsi="Simplified Arabic" w:cs="Simplified Arabic" w:hint="cs"/>
          <w:sz w:val="24"/>
          <w:szCs w:val="20"/>
          <w:rtl/>
          <w:lang w:bidi="ar-LB"/>
        </w:rPr>
        <w:t xml:space="preserve">. </w:t>
      </w:r>
      <w:r w:rsidRPr="00946CC6">
        <w:rPr>
          <w:rFonts w:ascii="Simplified Arabic" w:hAnsi="Simplified Arabic" w:cs="Simplified Arabic"/>
          <w:sz w:val="24"/>
          <w:szCs w:val="20"/>
          <w:rtl/>
          <w:lang w:bidi="ar-LB"/>
        </w:rPr>
        <w:t xml:space="preserve">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w:t>
      </w:r>
      <w:r w:rsidRPr="00946CC6">
        <w:rPr>
          <w:rFonts w:ascii="Simplified Arabic" w:hAnsi="Simplified Arabic" w:cs="Simplified Arabic"/>
          <w:sz w:val="24"/>
          <w:szCs w:val="20"/>
          <w:rtl/>
          <w:lang w:bidi="ar-LB"/>
        </w:rPr>
        <w:lastRenderedPageBreak/>
        <w:t>الدائم توفّر مركز اتصالات لخدمة الزبائن يعمل 24 ساعة طيلة أيام الأسبوع. الشركة تعتبر المجتمع المحلي شريك أساسي ومن أجل ذلك تعتمد خطة ورؤية تتمحور حول دعم قضاياه الإنسانية والإجتماعية والثقافية بروح إبداعية ومبتكرة كجزء من مسؤوليتها الإجتماعية</w:t>
      </w:r>
      <w:r w:rsidRPr="00946CC6">
        <w:rPr>
          <w:rFonts w:ascii="Simplified Arabic" w:hAnsi="Simplified Arabic" w:cs="Simplified Arabic" w:hint="cs"/>
          <w:sz w:val="24"/>
          <w:szCs w:val="20"/>
          <w:rtl/>
          <w:lang w:bidi="ar-LB"/>
        </w:rPr>
        <w:t>.</w:t>
      </w:r>
    </w:p>
    <w:p w:rsidR="00ED2299" w:rsidRDefault="00ED2299" w:rsidP="00ED2299">
      <w:pPr>
        <w:spacing w:after="0" w:line="240" w:lineRule="auto"/>
        <w:jc w:val="both"/>
        <w:rPr>
          <w:rFonts w:cs="Arial"/>
          <w:sz w:val="24"/>
          <w:szCs w:val="24"/>
          <w:lang w:val="" w:eastAsia="" w:bidi=""/>
        </w:rPr>
      </w:pPr>
    </w:p>
    <w:p w:rsidR="00C90134" w:rsidRPr="00C90134" w:rsidRDefault="003735E4" w:rsidP="00C90134">
      <w:pPr>
        <w:pStyle w:val="NormalWeb"/>
        <w:bidi/>
        <w:rPr>
          <w:sz w:val="20"/>
          <w:szCs w:val="20"/>
        </w:rPr>
      </w:pPr>
      <w:r w:rsidRPr="003E3227">
        <w:rPr>
          <w:rFonts w:ascii="Arial" w:hAnsi="Arial" w:cs="Arial"/>
          <w:color w:val="221E1F"/>
          <w:sz w:val="18"/>
          <w:szCs w:val="18"/>
          <w:lang w:val="en-GB"/>
        </w:rPr>
        <w:t xml:space="preserve"> </w:t>
      </w:r>
      <w:r w:rsidR="00C90134" w:rsidRPr="00C90134">
        <w:rPr>
          <w:rFonts w:hint="cs"/>
          <w:sz w:val="20"/>
          <w:szCs w:val="20"/>
          <w:rtl/>
        </w:rPr>
        <w:t>حول منتدى</w:t>
      </w:r>
      <w:r w:rsidR="00C90134" w:rsidRPr="00C90134">
        <w:rPr>
          <w:sz w:val="20"/>
          <w:szCs w:val="20"/>
        </w:rPr>
        <w:t xml:space="preserve"> MIT </w:t>
      </w:r>
      <w:r w:rsidR="00C90134" w:rsidRPr="00C90134">
        <w:rPr>
          <w:rFonts w:hint="cs"/>
          <w:sz w:val="20"/>
          <w:szCs w:val="20"/>
          <w:rtl/>
        </w:rPr>
        <w:t>للمنطقة العربية</w:t>
      </w:r>
    </w:p>
    <w:p w:rsidR="00C90134" w:rsidRPr="00C90134" w:rsidRDefault="00C90134" w:rsidP="00C90134">
      <w:pPr>
        <w:bidi/>
        <w:spacing w:before="100" w:beforeAutospacing="1" w:after="100" w:afterAutospacing="1" w:line="240" w:lineRule="auto"/>
        <w:rPr>
          <w:rFonts w:ascii="Times New Roman" w:eastAsia="MS Mincho" w:hAnsi="Times New Roman" w:cs="Times New Roman"/>
          <w:sz w:val="20"/>
          <w:szCs w:val="20"/>
        </w:rPr>
      </w:pPr>
      <w:r w:rsidRPr="00C90134">
        <w:rPr>
          <w:rFonts w:ascii="Times New Roman" w:eastAsia="MS Mincho" w:hAnsi="Times New Roman" w:cs="Times New Roman" w:hint="cs"/>
          <w:sz w:val="20"/>
          <w:szCs w:val="20"/>
          <w:rtl/>
        </w:rPr>
        <w:t xml:space="preserve">تأسس منتدى </w:t>
      </w:r>
      <w:r w:rsidRPr="00C90134">
        <w:rPr>
          <w:rFonts w:ascii="Times New Roman" w:eastAsia="MS Mincho" w:hAnsi="Times New Roman" w:cs="Times New Roman"/>
          <w:sz w:val="20"/>
          <w:szCs w:val="20"/>
        </w:rPr>
        <w:t>MIT</w:t>
      </w:r>
      <w:r w:rsidRPr="00C90134">
        <w:rPr>
          <w:rFonts w:ascii="Times New Roman" w:eastAsia="MS Mincho" w:hAnsi="Times New Roman" w:cs="Times New Roman" w:hint="cs"/>
          <w:sz w:val="20"/>
          <w:szCs w:val="20"/>
          <w:rtl/>
        </w:rPr>
        <w:t> للمنطقة العربية عام 2005 وهو واحد من 28 فرعاً دولياً لمنتديات</w:t>
      </w:r>
      <w:r w:rsidRPr="00C90134">
        <w:rPr>
          <w:rFonts w:ascii="Times New Roman" w:eastAsia="MS Mincho" w:hAnsi="Times New Roman" w:cs="Times New Roman"/>
          <w:sz w:val="20"/>
          <w:szCs w:val="20"/>
        </w:rPr>
        <w:t>MIT</w:t>
      </w:r>
      <w:r w:rsidRPr="00C90134">
        <w:rPr>
          <w:rFonts w:ascii="Times New Roman" w:eastAsia="MS Mincho" w:hAnsi="Times New Roman" w:cs="Times New Roman" w:hint="cs"/>
          <w:sz w:val="20"/>
          <w:szCs w:val="20"/>
          <w:rtl/>
        </w:rPr>
        <w:t xml:space="preserve"> المروجة لريادة الأعمال والإبتكار عالمياً.</w:t>
      </w:r>
      <w:r w:rsidRPr="00C90134">
        <w:rPr>
          <w:rFonts w:ascii="Times New Roman" w:eastAsia="MS Mincho" w:hAnsi="Times New Roman" w:cs="Times New Roman"/>
          <w:sz w:val="20"/>
          <w:szCs w:val="20"/>
        </w:rPr>
        <w:t xml:space="preserve"> </w:t>
      </w:r>
      <w:r w:rsidRPr="00C90134">
        <w:rPr>
          <w:rFonts w:ascii="Times New Roman" w:eastAsia="MS Mincho" w:hAnsi="Times New Roman" w:cs="Times New Roman" w:hint="cs"/>
          <w:sz w:val="20"/>
          <w:szCs w:val="20"/>
          <w:rtl/>
        </w:rPr>
        <w:t xml:space="preserve"> لدى منتدى </w:t>
      </w:r>
      <w:r w:rsidRPr="00C90134">
        <w:rPr>
          <w:rFonts w:ascii="Times New Roman" w:eastAsia="MS Mincho" w:hAnsi="Times New Roman" w:cs="Times New Roman"/>
          <w:sz w:val="20"/>
          <w:szCs w:val="20"/>
        </w:rPr>
        <w:t>MIT</w:t>
      </w:r>
      <w:r w:rsidRPr="00C90134">
        <w:rPr>
          <w:rFonts w:ascii="Times New Roman" w:eastAsia="MS Mincho" w:hAnsi="Times New Roman" w:cs="Times New Roman" w:hint="cs"/>
          <w:sz w:val="20"/>
          <w:szCs w:val="20"/>
          <w:rtl/>
        </w:rPr>
        <w:t> للمنطقة العربية سجل حافل في مجال تعزيز روح الريادة من خلال تنظيم كل عام مسابقة أفضل شركة ناشئة في العالم العربي</w:t>
      </w:r>
      <w:hyperlink r:id="rId7" w:history="1">
        <w:r w:rsidRPr="00C90134">
          <w:rPr>
            <w:rFonts w:ascii="Times New Roman" w:eastAsia="MS Mincho" w:hAnsi="Times New Roman" w:cs="Times New Roman" w:hint="cs"/>
            <w:color w:val="0000FF" w:themeColor="hyperlink"/>
            <w:sz w:val="20"/>
            <w:szCs w:val="20"/>
            <w:u w:val="single"/>
          </w:rPr>
          <w:t>www.mitarabcompetition.com</w:t>
        </w:r>
      </w:hyperlink>
      <w:r w:rsidRPr="00C90134">
        <w:rPr>
          <w:rFonts w:ascii="Times New Roman" w:eastAsia="MS Mincho" w:hAnsi="Times New Roman" w:cs="Times New Roman" w:hint="cs"/>
          <w:sz w:val="20"/>
          <w:szCs w:val="20"/>
          <w:rtl/>
        </w:rPr>
        <w:t xml:space="preserve"> ، بالتعاون مع مبادرات عبد اللطيف جميل الإجتماعية ، مستهدفة 21 دولة  من المنطقة العربية و حصولها  على أكثر من 5,000 طلب سنوياً.</w:t>
      </w:r>
    </w:p>
    <w:p w:rsidR="00C90134" w:rsidRPr="00C90134" w:rsidRDefault="00C90134" w:rsidP="00C90134">
      <w:pPr>
        <w:bidi/>
        <w:spacing w:before="100" w:beforeAutospacing="1" w:after="240" w:line="240" w:lineRule="auto"/>
        <w:rPr>
          <w:rFonts w:ascii="Times New Roman" w:eastAsia="MS Mincho" w:hAnsi="Times New Roman" w:cs="Times New Roman"/>
          <w:sz w:val="20"/>
          <w:szCs w:val="20"/>
        </w:rPr>
      </w:pPr>
      <w:r w:rsidRPr="00C90134">
        <w:rPr>
          <w:rFonts w:ascii="Times New Roman" w:eastAsia="MS Mincho" w:hAnsi="Times New Roman" w:cs="Times New Roman" w:hint="cs"/>
          <w:sz w:val="20"/>
          <w:szCs w:val="20"/>
          <w:rtl/>
        </w:rPr>
        <w:t>لهذه المسابقة الفضل في تدريب ما يزيد عن 900 رائد</w:t>
      </w:r>
      <w:r w:rsidRPr="00C90134">
        <w:rPr>
          <w:rFonts w:ascii="Times New Roman" w:eastAsia="MS Mincho" w:hAnsi="Times New Roman" w:cs="Times New Roman"/>
          <w:sz w:val="20"/>
          <w:szCs w:val="20"/>
        </w:rPr>
        <w:t> </w:t>
      </w:r>
      <w:r w:rsidRPr="00C90134">
        <w:rPr>
          <w:rFonts w:ascii="Times New Roman" w:eastAsia="MS Mincho" w:hAnsi="Times New Roman" w:cs="Times New Roman" w:hint="cs"/>
          <w:sz w:val="20"/>
          <w:szCs w:val="20"/>
          <w:rtl/>
        </w:rPr>
        <w:t>أعمال</w:t>
      </w:r>
      <w:r w:rsidRPr="00C90134">
        <w:rPr>
          <w:rFonts w:ascii="Times New Roman" w:eastAsia="MS Mincho" w:hAnsi="Times New Roman" w:cs="Times New Roman"/>
          <w:sz w:val="20"/>
          <w:szCs w:val="20"/>
        </w:rPr>
        <w:t> </w:t>
      </w:r>
      <w:r w:rsidRPr="00C90134">
        <w:rPr>
          <w:rFonts w:ascii="Times New Roman" w:eastAsia="MS Mincho" w:hAnsi="Times New Roman" w:cs="Times New Roman" w:hint="cs"/>
          <w:sz w:val="20"/>
          <w:szCs w:val="20"/>
          <w:rtl/>
        </w:rPr>
        <w:t>وبدء أكثر من 200 شركة</w:t>
      </w:r>
      <w:r w:rsidRPr="00C90134">
        <w:rPr>
          <w:rFonts w:ascii="Times New Roman" w:eastAsia="MS Mincho" w:hAnsi="Times New Roman" w:cs="Times New Roman"/>
          <w:sz w:val="20"/>
          <w:szCs w:val="20"/>
        </w:rPr>
        <w:t> </w:t>
      </w:r>
      <w:r w:rsidRPr="00C90134">
        <w:rPr>
          <w:rFonts w:ascii="Times New Roman" w:eastAsia="MS Mincho" w:hAnsi="Times New Roman" w:cs="Times New Roman" w:hint="cs"/>
          <w:sz w:val="20"/>
          <w:szCs w:val="20"/>
          <w:rtl/>
        </w:rPr>
        <w:t>ناشئة</w:t>
      </w:r>
      <w:r w:rsidRPr="00C90134">
        <w:rPr>
          <w:rFonts w:ascii="Times New Roman" w:eastAsia="MS Mincho" w:hAnsi="Times New Roman" w:cs="Times New Roman"/>
          <w:sz w:val="20"/>
          <w:szCs w:val="20"/>
        </w:rPr>
        <w:t> </w:t>
      </w:r>
      <w:r w:rsidRPr="00C90134">
        <w:rPr>
          <w:rFonts w:ascii="Times New Roman" w:eastAsia="MS Mincho" w:hAnsi="Times New Roman" w:cs="Times New Roman" w:hint="cs"/>
          <w:sz w:val="20"/>
          <w:szCs w:val="20"/>
          <w:rtl/>
        </w:rPr>
        <w:t>في مجال</w:t>
      </w:r>
      <w:r w:rsidRPr="00C90134">
        <w:rPr>
          <w:rFonts w:ascii="Times New Roman" w:eastAsia="MS Mincho" w:hAnsi="Times New Roman" w:cs="Times New Roman"/>
          <w:sz w:val="20"/>
          <w:szCs w:val="20"/>
        </w:rPr>
        <w:t> </w:t>
      </w:r>
      <w:r w:rsidRPr="00C90134">
        <w:rPr>
          <w:rFonts w:ascii="Times New Roman" w:eastAsia="MS Mincho" w:hAnsi="Times New Roman" w:cs="Times New Roman" w:hint="cs"/>
          <w:sz w:val="20"/>
          <w:szCs w:val="20"/>
          <w:rtl/>
        </w:rPr>
        <w:t>التكنولوجيا في اليمن، الأردن،</w:t>
      </w:r>
      <w:r w:rsidRPr="00C90134">
        <w:rPr>
          <w:rFonts w:ascii="Times New Roman" w:eastAsia="MS Mincho" w:hAnsi="Times New Roman" w:cs="Times New Roman"/>
          <w:sz w:val="20"/>
          <w:szCs w:val="20"/>
        </w:rPr>
        <w:t> </w:t>
      </w:r>
      <w:r w:rsidRPr="00C90134">
        <w:rPr>
          <w:rFonts w:ascii="Times New Roman" w:eastAsia="MS Mincho" w:hAnsi="Times New Roman" w:cs="Times New Roman" w:hint="cs"/>
          <w:sz w:val="20"/>
          <w:szCs w:val="20"/>
          <w:rtl/>
        </w:rPr>
        <w:t>لبنان، المملكة العربية السعودية، الإمارات العربية المتحدة، تونس وغيرها</w:t>
      </w:r>
      <w:r w:rsidRPr="00C90134">
        <w:rPr>
          <w:rFonts w:ascii="Times New Roman" w:eastAsia="MS Mincho" w:hAnsi="Times New Roman" w:cs="Times New Roman"/>
          <w:sz w:val="20"/>
          <w:szCs w:val="20"/>
        </w:rPr>
        <w:t>. </w:t>
      </w:r>
    </w:p>
    <w:p w:rsidR="00C90134" w:rsidRPr="00C90134" w:rsidRDefault="00C90134" w:rsidP="00C90134">
      <w:pPr>
        <w:bidi/>
        <w:rPr>
          <w:rFonts w:eastAsiaTheme="minorEastAsia"/>
          <w:color w:val="1F497D"/>
          <w:sz w:val="20"/>
          <w:szCs w:val="20"/>
        </w:rPr>
      </w:pPr>
    </w:p>
    <w:p w:rsidR="00C90134" w:rsidRPr="00C90134" w:rsidRDefault="00C90134" w:rsidP="00C90134">
      <w:pPr>
        <w:bidi/>
        <w:rPr>
          <w:rFonts w:ascii="Arial" w:eastAsiaTheme="minorEastAsia" w:hAnsi="Arial" w:cs="Arial"/>
          <w:b/>
          <w:bCs/>
          <w:sz w:val="20"/>
          <w:szCs w:val="20"/>
          <w:u w:val="single"/>
          <w:rtl/>
          <w:lang w:bidi="ar-KW"/>
        </w:rPr>
      </w:pPr>
      <w:r w:rsidRPr="00C90134">
        <w:rPr>
          <w:rFonts w:ascii="Arial" w:eastAsiaTheme="minorEastAsia" w:hAnsi="Arial" w:cs="Arial"/>
          <w:b/>
          <w:bCs/>
          <w:sz w:val="20"/>
          <w:szCs w:val="20"/>
          <w:u w:val="single"/>
          <w:rtl/>
          <w:lang w:bidi="ar-KW"/>
        </w:rPr>
        <w:t>نبذة عن "زين</w:t>
      </w:r>
      <w:r w:rsidRPr="00C90134">
        <w:rPr>
          <w:rFonts w:eastAsiaTheme="minorEastAsia"/>
          <w:b/>
          <w:bCs/>
          <w:sz w:val="20"/>
          <w:szCs w:val="20"/>
          <w:u w:val="single"/>
        </w:rPr>
        <w:t>"</w:t>
      </w:r>
    </w:p>
    <w:p w:rsidR="00C90134" w:rsidRPr="00C90134" w:rsidRDefault="00C90134" w:rsidP="00C90134">
      <w:pPr>
        <w:bidi/>
        <w:rPr>
          <w:rFonts w:ascii="Arial" w:eastAsiaTheme="minorEastAsia" w:hAnsi="Arial" w:cs="Arial"/>
          <w:sz w:val="20"/>
          <w:szCs w:val="20"/>
        </w:rPr>
      </w:pPr>
      <w:r w:rsidRPr="00C90134">
        <w:rPr>
          <w:rFonts w:ascii="Arial" w:eastAsiaTheme="minorEastAsia" w:hAnsi="Arial" w:cs="Arial"/>
          <w:sz w:val="20"/>
          <w:szCs w:val="20"/>
          <w:rtl/>
          <w:lang w:bidi="ar-KW"/>
        </w:rPr>
        <w:t>تعتبر شركة  " زين " من الشركات الرائدة في مجال الاتصالات المتنقلة في منطقة الشرق الأوسط  وشمال أفريقيا ، وهي تتمتع بانتشار جغرافي مميز ، وذلك بفضل تواجدها في 8 بلدان ، حيث تقدم خدمات اتصالات متنقلة متنوعة إلى أكثر من 44.3 مليون عميل فعال حتى نهاية ديسمبر 2014 .</w:t>
      </w:r>
    </w:p>
    <w:p w:rsidR="00C90134" w:rsidRPr="00C90134" w:rsidRDefault="00C90134" w:rsidP="00C90134">
      <w:pPr>
        <w:bidi/>
        <w:rPr>
          <w:rFonts w:ascii="Arial" w:eastAsiaTheme="minorEastAsia" w:hAnsi="Arial" w:cs="Arial"/>
          <w:sz w:val="20"/>
          <w:szCs w:val="20"/>
          <w:lang w:bidi="ar-KW"/>
        </w:rPr>
      </w:pPr>
      <w:r w:rsidRPr="00C90134">
        <w:rPr>
          <w:rFonts w:ascii="Arial" w:eastAsiaTheme="minorEastAsia" w:hAnsi="Arial" w:cs="Arial"/>
          <w:sz w:val="20"/>
          <w:szCs w:val="20"/>
          <w:rtl/>
          <w:lang w:bidi="ar-KW"/>
        </w:rPr>
        <w:t>وتقدم مجموعة "زين" خدماتها في أسواق الكويت ، مملكة البحرين ، المملكة السعودية ، المملكة الأردنية ، العراق السودان ، وجنوب السودان ، ولبنان ( عقد إدارة  ) ، هذا بالإضافة إلى المغرب من خلال امتلاكها حصة 15.5 % في شركة انوي المغربية</w:t>
      </w:r>
      <w:r w:rsidRPr="00C90134">
        <w:rPr>
          <w:rFonts w:eastAsiaTheme="minorEastAsia"/>
          <w:sz w:val="20"/>
          <w:szCs w:val="20"/>
        </w:rPr>
        <w:t>.</w:t>
      </w:r>
    </w:p>
    <w:p w:rsidR="00C90134" w:rsidRPr="00C90134" w:rsidRDefault="00C90134" w:rsidP="00C90134">
      <w:pPr>
        <w:bidi/>
        <w:rPr>
          <w:rFonts w:ascii="Arial" w:eastAsiaTheme="minorEastAsia" w:hAnsi="Arial" w:cs="Arial"/>
          <w:sz w:val="20"/>
          <w:szCs w:val="20"/>
          <w:lang w:bidi="ar-KW"/>
        </w:rPr>
      </w:pPr>
      <w:r w:rsidRPr="00C90134">
        <w:rPr>
          <w:rFonts w:eastAsiaTheme="minorEastAsia"/>
          <w:sz w:val="20"/>
          <w:szCs w:val="20"/>
        </w:rPr>
        <w:t xml:space="preserve">  </w:t>
      </w:r>
      <w:r w:rsidRPr="00C90134">
        <w:rPr>
          <w:rFonts w:ascii="Arial" w:eastAsiaTheme="minorEastAsia" w:hAnsi="Arial" w:cs="Arial"/>
          <w:sz w:val="20"/>
          <w:szCs w:val="20"/>
          <w:rtl/>
          <w:lang w:bidi="ar-KW"/>
        </w:rPr>
        <w:t>وتعتبر زين نفسها شريكا رئيسيا للمجتمعات التي تقدم فيها خدماتها ، فهي بخلاف أنها تلتزم بتقديم مستوى عالمي لخدمات الاتصالات المتنقلة فهي ملتزمة بواجباتها في مجالات المسؤولية الاجتماعية ، كما أنها تسعى إلى أن تسهم مشاريعها الاقتصادية والاجتماعية والثقافية في إحداث تأثير ايجابي في حياة الشعوب</w:t>
      </w:r>
      <w:r w:rsidRPr="00C90134">
        <w:rPr>
          <w:rFonts w:eastAsiaTheme="minorEastAsia"/>
          <w:sz w:val="20"/>
          <w:szCs w:val="20"/>
        </w:rPr>
        <w:t xml:space="preserve">. </w:t>
      </w:r>
    </w:p>
    <w:p w:rsidR="00C90134" w:rsidRPr="00C90134" w:rsidRDefault="00C90134" w:rsidP="00C90134">
      <w:pPr>
        <w:bidi/>
        <w:rPr>
          <w:rFonts w:ascii="Arial" w:eastAsiaTheme="minorEastAsia" w:hAnsi="Arial" w:cs="Arial"/>
          <w:sz w:val="20"/>
          <w:szCs w:val="20"/>
          <w:rtl/>
          <w:lang w:bidi="ar-KW"/>
        </w:rPr>
      </w:pPr>
      <w:r w:rsidRPr="00C90134">
        <w:rPr>
          <w:rFonts w:ascii="Arial" w:eastAsiaTheme="minorEastAsia" w:hAnsi="Arial" w:cs="Arial"/>
          <w:sz w:val="20"/>
          <w:szCs w:val="20"/>
          <w:rtl/>
          <w:lang w:bidi="ar-KW"/>
        </w:rPr>
        <w:t>والعلامة التجارية " زين " مملوكة كليا لشركة الاتصالات المتنقلة-زين (ش م ك</w:t>
      </w:r>
      <w:r w:rsidRPr="00C90134">
        <w:rPr>
          <w:rFonts w:ascii="Arial" w:eastAsiaTheme="minorEastAsia" w:hAnsi="Arial" w:cs="Arial"/>
          <w:sz w:val="20"/>
          <w:szCs w:val="20"/>
          <w:lang w:bidi="ar-KW"/>
        </w:rPr>
        <w:t xml:space="preserve"> </w:t>
      </w:r>
      <w:r w:rsidRPr="00C90134">
        <w:rPr>
          <w:rFonts w:ascii="Arial" w:eastAsiaTheme="minorEastAsia" w:hAnsi="Arial" w:cs="Arial" w:hint="cs"/>
          <w:sz w:val="20"/>
          <w:szCs w:val="20"/>
          <w:rtl/>
          <w:lang w:bidi="ar-KW"/>
        </w:rPr>
        <w:t>ع</w:t>
      </w:r>
      <w:r w:rsidRPr="00C90134">
        <w:rPr>
          <w:rFonts w:ascii="Arial" w:eastAsiaTheme="minorEastAsia" w:hAnsi="Arial" w:cs="Arial"/>
          <w:sz w:val="20"/>
          <w:szCs w:val="20"/>
          <w:rtl/>
          <w:lang w:bidi="ar-KW"/>
        </w:rPr>
        <w:t>) المدرجة في البورصة الكويتية (رمز التداول</w:t>
      </w:r>
      <w:r w:rsidRPr="00C90134">
        <w:rPr>
          <w:rFonts w:eastAsiaTheme="minorEastAsia"/>
          <w:sz w:val="20"/>
          <w:szCs w:val="20"/>
        </w:rPr>
        <w:t xml:space="preserve"> : ( ZAIN .</w:t>
      </w:r>
    </w:p>
    <w:p w:rsidR="00C90134" w:rsidRPr="00C90134" w:rsidRDefault="00C90134" w:rsidP="00C90134">
      <w:pPr>
        <w:bidi/>
        <w:rPr>
          <w:rFonts w:ascii="Arial" w:eastAsiaTheme="minorEastAsia" w:hAnsi="Arial" w:cs="Arial"/>
          <w:sz w:val="20"/>
          <w:szCs w:val="20"/>
          <w:rtl/>
          <w:lang w:bidi="ar-KW"/>
        </w:rPr>
      </w:pPr>
    </w:p>
    <w:p w:rsidR="00C90134" w:rsidRPr="00C90134" w:rsidRDefault="00C90134" w:rsidP="00C90134">
      <w:pPr>
        <w:bidi/>
        <w:rPr>
          <w:rFonts w:ascii="Times New Roman" w:eastAsiaTheme="minorEastAsia" w:hAnsi="Times New Roman" w:cs="Times New Roman"/>
          <w:sz w:val="20"/>
          <w:szCs w:val="20"/>
          <w:rtl/>
        </w:rPr>
      </w:pPr>
      <w:r w:rsidRPr="00C90134">
        <w:rPr>
          <w:rFonts w:eastAsiaTheme="minorEastAsia"/>
          <w:sz w:val="20"/>
          <w:szCs w:val="20"/>
        </w:rPr>
        <w:t xml:space="preserve">For more, please email </w:t>
      </w:r>
      <w:hyperlink r:id="rId8" w:history="1">
        <w:r w:rsidRPr="00C90134">
          <w:rPr>
            <w:rFonts w:eastAsiaTheme="minorEastAsia"/>
            <w:color w:val="0000FF" w:themeColor="hyperlink"/>
            <w:sz w:val="20"/>
            <w:szCs w:val="20"/>
            <w:u w:val="single"/>
          </w:rPr>
          <w:t>info@zain.com</w:t>
        </w:r>
      </w:hyperlink>
      <w:r w:rsidRPr="00C90134">
        <w:rPr>
          <w:rFonts w:eastAsiaTheme="minorEastAsia"/>
          <w:sz w:val="20"/>
          <w:szCs w:val="20"/>
        </w:rPr>
        <w:t xml:space="preserve"> or visit:</w:t>
      </w:r>
    </w:p>
    <w:p w:rsidR="00C90134" w:rsidRPr="00C90134" w:rsidRDefault="00077242" w:rsidP="00C90134">
      <w:pPr>
        <w:tabs>
          <w:tab w:val="left" w:pos="3002"/>
        </w:tabs>
        <w:bidi/>
        <w:rPr>
          <w:rFonts w:ascii="Times New Roman" w:eastAsiaTheme="minorEastAsia" w:hAnsi="Times New Roman"/>
          <w:sz w:val="20"/>
          <w:szCs w:val="20"/>
          <w:rtl/>
        </w:rPr>
      </w:pPr>
      <w:hyperlink r:id="rId9" w:history="1">
        <w:r w:rsidR="00C90134" w:rsidRPr="00C90134">
          <w:rPr>
            <w:rFonts w:eastAsiaTheme="minorEastAsia"/>
            <w:color w:val="0000FF" w:themeColor="hyperlink"/>
            <w:sz w:val="20"/>
            <w:szCs w:val="20"/>
            <w:u w:val="single"/>
          </w:rPr>
          <w:t>www.zain.com</w:t>
        </w:r>
      </w:hyperlink>
      <w:r w:rsidR="00C90134" w:rsidRPr="00C90134">
        <w:rPr>
          <w:rFonts w:ascii="Times New Roman" w:eastAsiaTheme="minorEastAsia" w:hAnsi="Times New Roman"/>
          <w:sz w:val="20"/>
          <w:szCs w:val="20"/>
          <w:rtl/>
        </w:rPr>
        <w:tab/>
      </w:r>
    </w:p>
    <w:p w:rsidR="00C90134" w:rsidRPr="00C90134" w:rsidRDefault="00077242" w:rsidP="00C90134">
      <w:pPr>
        <w:bidi/>
        <w:rPr>
          <w:rFonts w:ascii="Times New Roman" w:eastAsiaTheme="minorEastAsia" w:hAnsi="Times New Roman"/>
          <w:sz w:val="20"/>
          <w:szCs w:val="20"/>
          <w:rtl/>
        </w:rPr>
      </w:pPr>
      <w:hyperlink r:id="rId10" w:history="1">
        <w:r w:rsidR="00C90134" w:rsidRPr="00C90134">
          <w:rPr>
            <w:rFonts w:eastAsiaTheme="minorEastAsia"/>
            <w:color w:val="0000FF" w:themeColor="hyperlink"/>
            <w:sz w:val="20"/>
            <w:szCs w:val="20"/>
            <w:u w:val="single"/>
          </w:rPr>
          <w:t>www.facebook.com/zain</w:t>
        </w:r>
      </w:hyperlink>
    </w:p>
    <w:p w:rsidR="00C90134" w:rsidRPr="00C90134" w:rsidRDefault="00077242" w:rsidP="00C90134">
      <w:pPr>
        <w:bidi/>
        <w:rPr>
          <w:rFonts w:ascii="Times New Roman" w:eastAsiaTheme="minorEastAsia" w:hAnsi="Times New Roman"/>
          <w:sz w:val="20"/>
          <w:szCs w:val="20"/>
          <w:rtl/>
        </w:rPr>
      </w:pPr>
      <w:hyperlink r:id="rId11" w:history="1">
        <w:r w:rsidR="00C90134" w:rsidRPr="00C90134">
          <w:rPr>
            <w:rFonts w:eastAsiaTheme="minorEastAsia"/>
            <w:color w:val="0000FF" w:themeColor="hyperlink"/>
            <w:sz w:val="20"/>
            <w:szCs w:val="20"/>
            <w:u w:val="single"/>
          </w:rPr>
          <w:t>www.twitter.com/zain</w:t>
        </w:r>
      </w:hyperlink>
    </w:p>
    <w:p w:rsidR="00C90134" w:rsidRPr="00C90134" w:rsidRDefault="00077242" w:rsidP="00C90134">
      <w:pPr>
        <w:bidi/>
        <w:rPr>
          <w:rFonts w:ascii="Arial" w:eastAsiaTheme="minorEastAsia" w:hAnsi="Arial" w:cs="Arial"/>
          <w:sz w:val="20"/>
          <w:szCs w:val="20"/>
          <w:rtl/>
        </w:rPr>
      </w:pPr>
      <w:hyperlink r:id="rId12" w:history="1">
        <w:r w:rsidR="00C90134" w:rsidRPr="00C90134">
          <w:rPr>
            <w:rFonts w:eastAsiaTheme="minorEastAsia"/>
            <w:color w:val="0000FF" w:themeColor="hyperlink"/>
            <w:sz w:val="20"/>
            <w:szCs w:val="20"/>
            <w:u w:val="single"/>
          </w:rPr>
          <w:t>www.youtube.com/zain</w:t>
        </w:r>
      </w:hyperlink>
    </w:p>
    <w:p w:rsidR="00C90134" w:rsidRPr="00C90134" w:rsidRDefault="00C90134" w:rsidP="00C90134">
      <w:pPr>
        <w:bidi/>
        <w:jc w:val="both"/>
        <w:rPr>
          <w:rFonts w:eastAsiaTheme="minorEastAsia"/>
          <w:sz w:val="20"/>
          <w:szCs w:val="20"/>
        </w:rPr>
      </w:pPr>
    </w:p>
    <w:p w:rsidR="00C90134" w:rsidRPr="00C90134" w:rsidRDefault="00C90134" w:rsidP="00C90134">
      <w:pPr>
        <w:keepNext/>
        <w:shd w:val="clear" w:color="auto" w:fill="FFFFFF" w:themeFill="background1"/>
        <w:bidi/>
        <w:spacing w:after="0" w:line="240" w:lineRule="auto"/>
        <w:rPr>
          <w:rFonts w:ascii="Arial" w:eastAsiaTheme="minorEastAsia" w:hAnsi="Arial" w:cs="Arial"/>
          <w:b/>
          <w:bCs/>
          <w:i/>
          <w:sz w:val="20"/>
          <w:szCs w:val="20"/>
        </w:rPr>
      </w:pPr>
      <w:r w:rsidRPr="00C90134">
        <w:rPr>
          <w:rFonts w:ascii="Arial" w:eastAsiaTheme="minorEastAsia" w:hAnsi="Arial" w:cs="Arial"/>
          <w:b/>
          <w:bCs/>
          <w:i/>
          <w:sz w:val="20"/>
          <w:szCs w:val="20"/>
          <w:rtl/>
        </w:rPr>
        <w:t>مبادرات عبداللطيف جميل الاجتماعية:</w:t>
      </w:r>
    </w:p>
    <w:p w:rsidR="00C90134" w:rsidRPr="00C90134" w:rsidRDefault="00C90134" w:rsidP="00C90134">
      <w:pPr>
        <w:widowControl w:val="0"/>
        <w:shd w:val="clear" w:color="auto" w:fill="FFFFFF" w:themeFill="background1"/>
        <w:autoSpaceDE w:val="0"/>
        <w:autoSpaceDN w:val="0"/>
        <w:bidi/>
        <w:adjustRightInd w:val="0"/>
        <w:spacing w:after="0" w:line="240" w:lineRule="auto"/>
        <w:jc w:val="both"/>
        <w:rPr>
          <w:rFonts w:ascii="Arial" w:eastAsiaTheme="minorEastAsia" w:hAnsi="Arial" w:cs="Arial"/>
          <w:sz w:val="20"/>
          <w:szCs w:val="20"/>
        </w:rPr>
      </w:pPr>
      <w:r w:rsidRPr="00C90134">
        <w:rPr>
          <w:rFonts w:ascii="Arial" w:eastAsiaTheme="minorEastAsia" w:hAnsi="Arial" w:cs="Arial"/>
          <w:sz w:val="20"/>
          <w:szCs w:val="20"/>
          <w:rtl/>
        </w:rPr>
        <w:t>تأسست مبادرات عبداللطيف جميل الاجتماعية في عام 2003، ذراع المسؤولية الاجتماعية لمجموعة عبداللطيف جميل، أكبر موزع مستقل لسيارات تويوتا ولكزس في العالم، لتضع رفاهية الفرد والمجتمع في العالم العربي وخارجه ضمن أهم أولوياتها. واهتمّت المبادرات بتوفير فرص العمل ومحاربة مشكلة البطالة وتشجيع الفنون والثقافة العربية والتعريف بهما في منطقة الشرق الأوسط والعالم، كم سعت إلى دعم الأبحاث والدراسات في مجال محاربة الفقر، وتوفير فرص التعليم والتدريب بما يمكنها من إحداث تغيير إيجابي في المجتمع. وتقوم المبادرات في الوقت الحاضر بدعم مؤسسات عالمية من خلال علاقات شراكة بهدف توظيف مئات الأفراد وإتاحة فرص العمل والتدريب لهم لمساعدتهم على تحقيق أحلامهم الوظيفية والحد من معدلات البطالة المتصاعدة.</w:t>
      </w:r>
    </w:p>
    <w:p w:rsidR="00C90134" w:rsidRPr="00C90134" w:rsidRDefault="00C90134" w:rsidP="00C90134">
      <w:pPr>
        <w:widowControl w:val="0"/>
        <w:shd w:val="clear" w:color="auto" w:fill="FFFFFF" w:themeFill="background1"/>
        <w:autoSpaceDE w:val="0"/>
        <w:autoSpaceDN w:val="0"/>
        <w:bidi/>
        <w:adjustRightInd w:val="0"/>
        <w:spacing w:after="0" w:line="240" w:lineRule="auto"/>
        <w:jc w:val="both"/>
        <w:rPr>
          <w:rFonts w:ascii="Arial" w:eastAsiaTheme="minorEastAsia" w:hAnsi="Arial" w:cs="Arial"/>
          <w:sz w:val="20"/>
          <w:szCs w:val="20"/>
        </w:rPr>
      </w:pPr>
      <w:r w:rsidRPr="00C90134">
        <w:rPr>
          <w:rFonts w:ascii="Arial" w:eastAsiaTheme="minorEastAsia" w:hAnsi="Arial" w:cs="Arial"/>
          <w:sz w:val="20"/>
          <w:szCs w:val="20"/>
          <w:rtl/>
        </w:rPr>
        <w:t>وتدعم مبادرات عبداللطيف جميل الاجتماعية وتتعاون مع مؤسسات علمية توظف المئات من الأفراد بهدف إتاحة فرص العمل والتدريب في المجالات التالية:</w:t>
      </w:r>
    </w:p>
    <w:p w:rsidR="00C90134" w:rsidRPr="00C90134" w:rsidRDefault="00C90134" w:rsidP="00C90134">
      <w:pPr>
        <w:widowControl w:val="0"/>
        <w:shd w:val="clear" w:color="auto" w:fill="FFFFFF" w:themeFill="background1"/>
        <w:autoSpaceDE w:val="0"/>
        <w:autoSpaceDN w:val="0"/>
        <w:bidi/>
        <w:adjustRightInd w:val="0"/>
        <w:spacing w:after="0" w:line="240" w:lineRule="auto"/>
        <w:jc w:val="both"/>
        <w:rPr>
          <w:rFonts w:ascii="Arial" w:eastAsiaTheme="minorEastAsia" w:hAnsi="Arial" w:cs="Arial"/>
          <w:sz w:val="20"/>
          <w:szCs w:val="20"/>
          <w:rtl/>
        </w:rPr>
      </w:pPr>
    </w:p>
    <w:p w:rsidR="00C90134" w:rsidRPr="00C90134" w:rsidRDefault="00C90134" w:rsidP="00C90134">
      <w:pPr>
        <w:widowControl w:val="0"/>
        <w:numPr>
          <w:ilvl w:val="0"/>
          <w:numId w:val="8"/>
        </w:numPr>
        <w:shd w:val="clear" w:color="auto" w:fill="FFFFFF" w:themeFill="background1"/>
        <w:autoSpaceDE w:val="0"/>
        <w:autoSpaceDN w:val="0"/>
        <w:bidi/>
        <w:adjustRightInd w:val="0"/>
        <w:spacing w:after="0" w:line="240" w:lineRule="auto"/>
        <w:jc w:val="both"/>
        <w:rPr>
          <w:rFonts w:ascii="Arial" w:eastAsiaTheme="minorEastAsia" w:hAnsi="Arial" w:cs="Arial"/>
          <w:sz w:val="20"/>
          <w:szCs w:val="20"/>
        </w:rPr>
      </w:pPr>
      <w:r w:rsidRPr="00C90134">
        <w:rPr>
          <w:rFonts w:ascii="Arial" w:eastAsiaTheme="minorEastAsia" w:hAnsi="Arial" w:cs="Arial"/>
          <w:sz w:val="20"/>
          <w:szCs w:val="20"/>
          <w:rtl/>
        </w:rPr>
        <w:t>توفير فرص العمل – باب رزق جميل</w:t>
      </w:r>
    </w:p>
    <w:p w:rsidR="00C90134" w:rsidRPr="00C90134" w:rsidRDefault="00C90134" w:rsidP="00C90134">
      <w:pPr>
        <w:widowControl w:val="0"/>
        <w:numPr>
          <w:ilvl w:val="0"/>
          <w:numId w:val="8"/>
        </w:numPr>
        <w:shd w:val="clear" w:color="auto" w:fill="FFFFFF" w:themeFill="background1"/>
        <w:autoSpaceDE w:val="0"/>
        <w:autoSpaceDN w:val="0"/>
        <w:bidi/>
        <w:adjustRightInd w:val="0"/>
        <w:spacing w:after="0" w:line="240" w:lineRule="auto"/>
        <w:jc w:val="both"/>
        <w:rPr>
          <w:rFonts w:ascii="Arial" w:eastAsiaTheme="minorEastAsia" w:hAnsi="Arial" w:cs="Arial"/>
          <w:sz w:val="20"/>
          <w:szCs w:val="20"/>
        </w:rPr>
      </w:pPr>
      <w:r w:rsidRPr="00C90134">
        <w:rPr>
          <w:rFonts w:ascii="Arial" w:eastAsiaTheme="minorEastAsia" w:hAnsi="Arial" w:cs="Arial"/>
          <w:sz w:val="20"/>
          <w:szCs w:val="20"/>
          <w:rtl/>
        </w:rPr>
        <w:lastRenderedPageBreak/>
        <w:t xml:space="preserve">مكافحة الفقر حول العالم </w:t>
      </w:r>
    </w:p>
    <w:p w:rsidR="00C90134" w:rsidRPr="00C90134" w:rsidRDefault="00C90134" w:rsidP="00C90134">
      <w:pPr>
        <w:widowControl w:val="0"/>
        <w:numPr>
          <w:ilvl w:val="0"/>
          <w:numId w:val="8"/>
        </w:numPr>
        <w:shd w:val="clear" w:color="auto" w:fill="FFFFFF" w:themeFill="background1"/>
        <w:autoSpaceDE w:val="0"/>
        <w:autoSpaceDN w:val="0"/>
        <w:bidi/>
        <w:adjustRightInd w:val="0"/>
        <w:spacing w:after="0" w:line="240" w:lineRule="auto"/>
        <w:jc w:val="both"/>
        <w:rPr>
          <w:rFonts w:ascii="Arial" w:eastAsiaTheme="minorEastAsia" w:hAnsi="Arial" w:cs="Arial"/>
          <w:sz w:val="20"/>
          <w:szCs w:val="20"/>
        </w:rPr>
      </w:pPr>
      <w:r w:rsidRPr="00C90134">
        <w:rPr>
          <w:rFonts w:ascii="Arial" w:eastAsiaTheme="minorEastAsia" w:hAnsi="Arial" w:cs="Arial"/>
          <w:sz w:val="20"/>
          <w:szCs w:val="20"/>
          <w:rtl/>
        </w:rPr>
        <w:t xml:space="preserve">الفن والثقافة – الفن جميل </w:t>
      </w:r>
    </w:p>
    <w:p w:rsidR="00C90134" w:rsidRPr="00C90134" w:rsidRDefault="00C90134" w:rsidP="00C90134">
      <w:pPr>
        <w:widowControl w:val="0"/>
        <w:numPr>
          <w:ilvl w:val="0"/>
          <w:numId w:val="8"/>
        </w:numPr>
        <w:shd w:val="clear" w:color="auto" w:fill="FFFFFF" w:themeFill="background1"/>
        <w:autoSpaceDE w:val="0"/>
        <w:autoSpaceDN w:val="0"/>
        <w:bidi/>
        <w:adjustRightInd w:val="0"/>
        <w:spacing w:after="0" w:line="240" w:lineRule="auto"/>
        <w:jc w:val="both"/>
        <w:rPr>
          <w:rFonts w:ascii="Arial" w:eastAsiaTheme="minorEastAsia" w:hAnsi="Arial" w:cs="Arial"/>
          <w:sz w:val="20"/>
          <w:szCs w:val="20"/>
        </w:rPr>
      </w:pPr>
      <w:r w:rsidRPr="00C90134">
        <w:rPr>
          <w:rFonts w:ascii="Arial" w:eastAsiaTheme="minorEastAsia" w:hAnsi="Arial" w:cs="Arial"/>
          <w:sz w:val="20"/>
          <w:szCs w:val="20"/>
          <w:rtl/>
        </w:rPr>
        <w:t xml:space="preserve">التعليم والتدريب – تعليم جميل </w:t>
      </w:r>
    </w:p>
    <w:p w:rsidR="00C90134" w:rsidRPr="00C90134" w:rsidRDefault="00C90134" w:rsidP="00C90134">
      <w:pPr>
        <w:widowControl w:val="0"/>
        <w:numPr>
          <w:ilvl w:val="0"/>
          <w:numId w:val="8"/>
        </w:numPr>
        <w:shd w:val="clear" w:color="auto" w:fill="FFFFFF" w:themeFill="background1"/>
        <w:autoSpaceDE w:val="0"/>
        <w:autoSpaceDN w:val="0"/>
        <w:bidi/>
        <w:adjustRightInd w:val="0"/>
        <w:spacing w:after="0" w:line="240" w:lineRule="auto"/>
        <w:jc w:val="both"/>
        <w:rPr>
          <w:rFonts w:ascii="Arial" w:eastAsiaTheme="minorEastAsia" w:hAnsi="Arial" w:cs="Arial"/>
          <w:sz w:val="20"/>
          <w:szCs w:val="20"/>
        </w:rPr>
      </w:pPr>
      <w:r w:rsidRPr="00C90134">
        <w:rPr>
          <w:rFonts w:ascii="Arial" w:eastAsiaTheme="minorEastAsia" w:hAnsi="Arial" w:cs="Arial"/>
          <w:sz w:val="20"/>
          <w:szCs w:val="20"/>
          <w:rtl/>
        </w:rPr>
        <w:t>الصحة والمجتمع – مجتمع جميل</w:t>
      </w:r>
    </w:p>
    <w:p w:rsidR="00C90134" w:rsidRPr="00C90134" w:rsidRDefault="00C90134" w:rsidP="00C90134">
      <w:pPr>
        <w:shd w:val="clear" w:color="auto" w:fill="FFFFFF" w:themeFill="background1"/>
        <w:bidi/>
        <w:spacing w:after="0" w:line="240" w:lineRule="auto"/>
        <w:jc w:val="both"/>
        <w:rPr>
          <w:rFonts w:ascii="Arial" w:eastAsia="Times New Roman" w:hAnsi="Arial" w:cs="Arial"/>
          <w:sz w:val="20"/>
          <w:szCs w:val="20"/>
        </w:rPr>
      </w:pPr>
    </w:p>
    <w:p w:rsidR="00C90134" w:rsidRPr="00C90134" w:rsidRDefault="00C90134" w:rsidP="00C90134">
      <w:pPr>
        <w:shd w:val="clear" w:color="auto" w:fill="FFFFFF" w:themeFill="background1"/>
        <w:bidi/>
        <w:spacing w:after="0" w:line="240" w:lineRule="auto"/>
        <w:jc w:val="both"/>
        <w:rPr>
          <w:rFonts w:ascii="Arial" w:eastAsia="ヒラギノ角ゴ Pro W3" w:hAnsi="Arial" w:cs="Arial"/>
          <w:color w:val="0000FF" w:themeColor="hyperlink"/>
          <w:sz w:val="20"/>
          <w:szCs w:val="20"/>
          <w:u w:val="single"/>
          <w:rtl/>
        </w:rPr>
      </w:pPr>
      <w:r w:rsidRPr="00C90134">
        <w:rPr>
          <w:rFonts w:ascii="Arial" w:eastAsia="Times New Roman" w:hAnsi="Arial" w:cs="Arial"/>
          <w:sz w:val="20"/>
          <w:szCs w:val="20"/>
          <w:rtl/>
        </w:rPr>
        <w:t xml:space="preserve">لمزيد من المعلومات عن مبادرات عبداللطيف جميل الاجتماعية يرجى زيارة </w:t>
      </w:r>
      <w:hyperlink r:id="rId13" w:history="1">
        <w:r w:rsidRPr="00C90134">
          <w:rPr>
            <w:rFonts w:ascii="Arial" w:eastAsia="ヒラギノ角ゴ Pro W3" w:hAnsi="Arial" w:cs="Arial"/>
            <w:color w:val="0000FF" w:themeColor="hyperlink"/>
            <w:sz w:val="20"/>
            <w:szCs w:val="20"/>
            <w:u w:val="single"/>
          </w:rPr>
          <w:t>www.aljci.org</w:t>
        </w:r>
      </w:hyperlink>
    </w:p>
    <w:p w:rsidR="00290C5A" w:rsidRPr="004E22BE" w:rsidRDefault="00290C5A" w:rsidP="00C90134">
      <w:pPr>
        <w:bidi/>
        <w:spacing w:after="0" w:line="240" w:lineRule="auto"/>
        <w:ind w:right="360"/>
        <w:jc w:val="both"/>
        <w:rPr>
          <w:rFonts w:ascii="Arial" w:hAnsi="Arial" w:cs="Arial"/>
          <w:sz w:val="24"/>
          <w:szCs w:val="24"/>
        </w:rPr>
      </w:pPr>
    </w:p>
    <w:sectPr w:rsidR="00290C5A" w:rsidRPr="004E22BE" w:rsidSect="00DE3CD2">
      <w:headerReference w:type="default" r:id="rId14"/>
      <w:pgSz w:w="12240" w:h="15840"/>
      <w:pgMar w:top="432" w:right="1008" w:bottom="720" w:left="1008" w:header="14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242" w:rsidRDefault="00077242" w:rsidP="00C81885">
      <w:pPr>
        <w:spacing w:after="0" w:line="240" w:lineRule="auto"/>
      </w:pPr>
      <w:r>
        <w:separator/>
      </w:r>
    </w:p>
  </w:endnote>
  <w:endnote w:type="continuationSeparator" w:id="0">
    <w:p w:rsidR="00077242" w:rsidRDefault="00077242" w:rsidP="00C81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ricsson Capital TT">
    <w:altName w:val="Corbel"/>
    <w:charset w:val="00"/>
    <w:family w:val="auto"/>
    <w:pitch w:val="variable"/>
    <w:sig w:usb0="00000001" w:usb1="40000000" w:usb2="00000000" w:usb3="00000000" w:csb0="0000009F" w:csb1="00000000"/>
  </w:font>
  <w:font w:name="ヒラギノ角ゴ Pro W3">
    <w:altName w:val="MS Mincho"/>
    <w:charset w:val="80"/>
    <w:family w:val="auto"/>
    <w:pitch w:val="variable"/>
    <w:sig w:usb0="00000001" w:usb1="7AC7FFFF" w:usb2="01000417" w:usb3="00000000" w:csb0="0002000D"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242" w:rsidRDefault="00077242" w:rsidP="00C81885">
      <w:pPr>
        <w:spacing w:after="0" w:line="240" w:lineRule="auto"/>
      </w:pPr>
      <w:r>
        <w:separator/>
      </w:r>
    </w:p>
  </w:footnote>
  <w:footnote w:type="continuationSeparator" w:id="0">
    <w:p w:rsidR="00077242" w:rsidRDefault="00077242" w:rsidP="00C81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885" w:rsidRDefault="00535F8C" w:rsidP="00B2604E">
    <w:pPr>
      <w:jc w:val="center"/>
      <w:rPr>
        <w:rFonts w:ascii="Garamond" w:hAnsi="Garamond"/>
        <w:b/>
        <w:sz w:val="28"/>
        <w:szCs w:val="28"/>
      </w:rPr>
    </w:pPr>
    <w:r w:rsidRPr="00B2604E">
      <w:rPr>
        <w:rFonts w:ascii="Garamond" w:hAnsi="Garamond"/>
        <w:b/>
        <w:noProof/>
        <w:sz w:val="28"/>
        <w:szCs w:val="28"/>
      </w:rPr>
      <w:drawing>
        <wp:inline distT="0" distB="0" distL="0" distR="0" wp14:anchorId="5A29B450" wp14:editId="0CF755E1">
          <wp:extent cx="4071668" cy="909171"/>
          <wp:effectExtent l="0" t="0" r="5080" b="5715"/>
          <wp:docPr id="1" name="Picture 1" descr="C:\Users\Use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1794" cy="909199"/>
                  </a:xfrm>
                  <a:prstGeom prst="rect">
                    <a:avLst/>
                  </a:prstGeom>
                  <a:noFill/>
                  <a:ln>
                    <a:noFill/>
                  </a:ln>
                </pic:spPr>
              </pic:pic>
            </a:graphicData>
          </a:graphic>
        </wp:inline>
      </w:drawing>
    </w:r>
  </w:p>
  <w:p w:rsidR="00C81885" w:rsidRDefault="00C818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43623"/>
    <w:multiLevelType w:val="hybridMultilevel"/>
    <w:tmpl w:val="2F54048E"/>
    <w:lvl w:ilvl="0" w:tplc="874A8B66">
      <w:start w:val="3"/>
      <w:numFmt w:val="bullet"/>
      <w:lvlText w:val=""/>
      <w:lvlJc w:val="left"/>
      <w:pPr>
        <w:ind w:left="720" w:hanging="360"/>
      </w:pPr>
      <w:rPr>
        <w:rFonts w:ascii="Symbol" w:eastAsia="Cambria" w:hAnsi="Symbol" w:cs="Simplified Arabic" w:hint="default"/>
        <w:b/>
        <w:color w:val="1A1A1A"/>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B7B0308"/>
    <w:multiLevelType w:val="hybridMultilevel"/>
    <w:tmpl w:val="E1946DD4"/>
    <w:lvl w:ilvl="0" w:tplc="B7EC5160">
      <w:start w:val="1"/>
      <w:numFmt w:val="bullet"/>
      <w:lvlText w:val=""/>
      <w:lvlJc w:val="left"/>
      <w:pPr>
        <w:ind w:left="720" w:hanging="360"/>
      </w:pPr>
      <w:rPr>
        <w:rFonts w:ascii="Symbol" w:hAnsi="Symbol"/>
        <w:lang w:val="" w:eastAsia="" w:bidi=""/>
      </w:rPr>
    </w:lvl>
    <w:lvl w:ilvl="1" w:tplc="4972F094">
      <w:start w:val="1"/>
      <w:numFmt w:val="bullet"/>
      <w:lvlText w:val="o"/>
      <w:lvlJc w:val="left"/>
      <w:pPr>
        <w:ind w:left="1440" w:hanging="360"/>
      </w:pPr>
      <w:rPr>
        <w:rFonts w:ascii="Courier New" w:hAnsi="Courier New" w:cs="Courier New"/>
        <w:lang w:val="" w:eastAsia="" w:bidi=""/>
      </w:rPr>
    </w:lvl>
    <w:lvl w:ilvl="2" w:tplc="DC702D92">
      <w:start w:val="1"/>
      <w:numFmt w:val="bullet"/>
      <w:lvlText w:val=""/>
      <w:lvlJc w:val="left"/>
      <w:pPr>
        <w:ind w:left="2160" w:hanging="360"/>
      </w:pPr>
      <w:rPr>
        <w:rFonts w:ascii="Wingdings" w:hAnsi="Wingdings"/>
        <w:lang w:val="" w:eastAsia="" w:bidi=""/>
      </w:rPr>
    </w:lvl>
    <w:lvl w:ilvl="3" w:tplc="B09AA1FE">
      <w:start w:val="1"/>
      <w:numFmt w:val="bullet"/>
      <w:lvlText w:val=""/>
      <w:lvlJc w:val="left"/>
      <w:pPr>
        <w:ind w:left="2880" w:hanging="360"/>
      </w:pPr>
      <w:rPr>
        <w:rFonts w:ascii="Symbol" w:hAnsi="Symbol"/>
        <w:lang w:val="" w:eastAsia="" w:bidi=""/>
      </w:rPr>
    </w:lvl>
    <w:lvl w:ilvl="4" w:tplc="3D22A7DE">
      <w:start w:val="1"/>
      <w:numFmt w:val="bullet"/>
      <w:lvlText w:val="o"/>
      <w:lvlJc w:val="left"/>
      <w:pPr>
        <w:ind w:left="3600" w:hanging="360"/>
      </w:pPr>
      <w:rPr>
        <w:rFonts w:ascii="Courier New" w:hAnsi="Courier New" w:cs="Courier New"/>
        <w:lang w:val="" w:eastAsia="" w:bidi=""/>
      </w:rPr>
    </w:lvl>
    <w:lvl w:ilvl="5" w:tplc="7CF4FBA4">
      <w:start w:val="1"/>
      <w:numFmt w:val="bullet"/>
      <w:lvlText w:val=""/>
      <w:lvlJc w:val="left"/>
      <w:pPr>
        <w:ind w:left="4320" w:hanging="360"/>
      </w:pPr>
      <w:rPr>
        <w:rFonts w:ascii="Wingdings" w:hAnsi="Wingdings"/>
        <w:lang w:val="" w:eastAsia="" w:bidi=""/>
      </w:rPr>
    </w:lvl>
    <w:lvl w:ilvl="6" w:tplc="4F9A3284">
      <w:start w:val="1"/>
      <w:numFmt w:val="bullet"/>
      <w:lvlText w:val=""/>
      <w:lvlJc w:val="left"/>
      <w:pPr>
        <w:ind w:left="5040" w:hanging="360"/>
      </w:pPr>
      <w:rPr>
        <w:rFonts w:ascii="Symbol" w:hAnsi="Symbol"/>
        <w:lang w:val="" w:eastAsia="" w:bidi=""/>
      </w:rPr>
    </w:lvl>
    <w:lvl w:ilvl="7" w:tplc="608C5478">
      <w:start w:val="1"/>
      <w:numFmt w:val="bullet"/>
      <w:lvlText w:val="o"/>
      <w:lvlJc w:val="left"/>
      <w:pPr>
        <w:ind w:left="5760" w:hanging="360"/>
      </w:pPr>
      <w:rPr>
        <w:rFonts w:ascii="Courier New" w:hAnsi="Courier New" w:cs="Courier New"/>
        <w:lang w:val="" w:eastAsia="" w:bidi=""/>
      </w:rPr>
    </w:lvl>
    <w:lvl w:ilvl="8" w:tplc="193219BE">
      <w:start w:val="1"/>
      <w:numFmt w:val="bullet"/>
      <w:lvlText w:val=""/>
      <w:lvlJc w:val="left"/>
      <w:pPr>
        <w:ind w:left="6480" w:hanging="360"/>
      </w:pPr>
      <w:rPr>
        <w:rFonts w:ascii="Wingdings" w:hAnsi="Wingdings"/>
        <w:lang w:val="" w:eastAsia="" w:bidi=""/>
      </w:rPr>
    </w:lvl>
  </w:abstractNum>
  <w:abstractNum w:abstractNumId="2">
    <w:nsid w:val="28156A81"/>
    <w:multiLevelType w:val="hybridMultilevel"/>
    <w:tmpl w:val="C68EB1B4"/>
    <w:lvl w:ilvl="0" w:tplc="1CE619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2F62E5"/>
    <w:multiLevelType w:val="hybridMultilevel"/>
    <w:tmpl w:val="535662F2"/>
    <w:lvl w:ilvl="0" w:tplc="59AA470C">
      <w:start w:val="1"/>
      <w:numFmt w:val="bullet"/>
      <w:lvlText w:val=""/>
      <w:lvlJc w:val="left"/>
      <w:pPr>
        <w:ind w:left="720" w:hanging="360"/>
      </w:pPr>
      <w:rPr>
        <w:rFonts w:ascii="Symbol" w:hAnsi="Symbol"/>
        <w:lang w:val="" w:eastAsia="" w:bidi=""/>
      </w:rPr>
    </w:lvl>
    <w:lvl w:ilvl="1" w:tplc="070CC202">
      <w:start w:val="1"/>
      <w:numFmt w:val="bullet"/>
      <w:lvlText w:val="o"/>
      <w:lvlJc w:val="left"/>
      <w:pPr>
        <w:ind w:left="1440" w:hanging="360"/>
      </w:pPr>
      <w:rPr>
        <w:rFonts w:ascii="Courier New" w:hAnsi="Courier New" w:cs="Courier New"/>
        <w:lang w:val="" w:eastAsia="" w:bidi=""/>
      </w:rPr>
    </w:lvl>
    <w:lvl w:ilvl="2" w:tplc="82A21B52">
      <w:start w:val="1"/>
      <w:numFmt w:val="bullet"/>
      <w:lvlText w:val=""/>
      <w:lvlJc w:val="left"/>
      <w:pPr>
        <w:ind w:left="2160" w:hanging="360"/>
      </w:pPr>
      <w:rPr>
        <w:rFonts w:ascii="Wingdings" w:hAnsi="Wingdings"/>
        <w:lang w:val="" w:eastAsia="" w:bidi=""/>
      </w:rPr>
    </w:lvl>
    <w:lvl w:ilvl="3" w:tplc="7D8CF620">
      <w:start w:val="1"/>
      <w:numFmt w:val="bullet"/>
      <w:lvlText w:val=""/>
      <w:lvlJc w:val="left"/>
      <w:pPr>
        <w:ind w:left="2880" w:hanging="360"/>
      </w:pPr>
      <w:rPr>
        <w:rFonts w:ascii="Symbol" w:hAnsi="Symbol"/>
        <w:lang w:val="" w:eastAsia="" w:bidi=""/>
      </w:rPr>
    </w:lvl>
    <w:lvl w:ilvl="4" w:tplc="AE022E98">
      <w:start w:val="1"/>
      <w:numFmt w:val="bullet"/>
      <w:lvlText w:val="o"/>
      <w:lvlJc w:val="left"/>
      <w:pPr>
        <w:ind w:left="3600" w:hanging="360"/>
      </w:pPr>
      <w:rPr>
        <w:rFonts w:ascii="Courier New" w:hAnsi="Courier New" w:cs="Courier New"/>
        <w:lang w:val="" w:eastAsia="" w:bidi=""/>
      </w:rPr>
    </w:lvl>
    <w:lvl w:ilvl="5" w:tplc="CF5C9872">
      <w:start w:val="1"/>
      <w:numFmt w:val="bullet"/>
      <w:lvlText w:val=""/>
      <w:lvlJc w:val="left"/>
      <w:pPr>
        <w:ind w:left="4320" w:hanging="360"/>
      </w:pPr>
      <w:rPr>
        <w:rFonts w:ascii="Wingdings" w:hAnsi="Wingdings"/>
        <w:lang w:val="" w:eastAsia="" w:bidi=""/>
      </w:rPr>
    </w:lvl>
    <w:lvl w:ilvl="6" w:tplc="EAE87EF4">
      <w:start w:val="1"/>
      <w:numFmt w:val="bullet"/>
      <w:lvlText w:val=""/>
      <w:lvlJc w:val="left"/>
      <w:pPr>
        <w:ind w:left="5040" w:hanging="360"/>
      </w:pPr>
      <w:rPr>
        <w:rFonts w:ascii="Symbol" w:hAnsi="Symbol"/>
        <w:lang w:val="" w:eastAsia="" w:bidi=""/>
      </w:rPr>
    </w:lvl>
    <w:lvl w:ilvl="7" w:tplc="EAFC699C">
      <w:start w:val="1"/>
      <w:numFmt w:val="bullet"/>
      <w:lvlText w:val="o"/>
      <w:lvlJc w:val="left"/>
      <w:pPr>
        <w:ind w:left="5760" w:hanging="360"/>
      </w:pPr>
      <w:rPr>
        <w:rFonts w:ascii="Courier New" w:hAnsi="Courier New" w:cs="Courier New"/>
        <w:lang w:val="" w:eastAsia="" w:bidi=""/>
      </w:rPr>
    </w:lvl>
    <w:lvl w:ilvl="8" w:tplc="DEE20BDE">
      <w:start w:val="1"/>
      <w:numFmt w:val="bullet"/>
      <w:lvlText w:val=""/>
      <w:lvlJc w:val="left"/>
      <w:pPr>
        <w:ind w:left="6480" w:hanging="360"/>
      </w:pPr>
      <w:rPr>
        <w:rFonts w:ascii="Wingdings" w:hAnsi="Wingdings"/>
        <w:lang w:val="" w:eastAsia="" w:bidi=""/>
      </w:rPr>
    </w:lvl>
  </w:abstractNum>
  <w:abstractNum w:abstractNumId="4">
    <w:nsid w:val="326C1D58"/>
    <w:multiLevelType w:val="hybridMultilevel"/>
    <w:tmpl w:val="E7F4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3C3FCA"/>
    <w:multiLevelType w:val="hybridMultilevel"/>
    <w:tmpl w:val="6384374E"/>
    <w:lvl w:ilvl="0" w:tplc="43987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A181499"/>
    <w:multiLevelType w:val="hybridMultilevel"/>
    <w:tmpl w:val="17FCA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C175DC"/>
    <w:multiLevelType w:val="hybridMultilevel"/>
    <w:tmpl w:val="A0B820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3"/>
  </w:num>
  <w:num w:numId="4">
    <w:abstractNumId w:val="4"/>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EAB"/>
    <w:rsid w:val="00023EBF"/>
    <w:rsid w:val="0004094B"/>
    <w:rsid w:val="000635BD"/>
    <w:rsid w:val="00076353"/>
    <w:rsid w:val="00077242"/>
    <w:rsid w:val="000978E5"/>
    <w:rsid w:val="000B6D14"/>
    <w:rsid w:val="0012335C"/>
    <w:rsid w:val="00161E17"/>
    <w:rsid w:val="001B3676"/>
    <w:rsid w:val="001D71AD"/>
    <w:rsid w:val="00224ABF"/>
    <w:rsid w:val="00225EAB"/>
    <w:rsid w:val="00243A00"/>
    <w:rsid w:val="00290C5A"/>
    <w:rsid w:val="002A385E"/>
    <w:rsid w:val="002B2262"/>
    <w:rsid w:val="002C1263"/>
    <w:rsid w:val="002F286F"/>
    <w:rsid w:val="0031147A"/>
    <w:rsid w:val="00326687"/>
    <w:rsid w:val="00366400"/>
    <w:rsid w:val="003735E4"/>
    <w:rsid w:val="003756E7"/>
    <w:rsid w:val="003E3227"/>
    <w:rsid w:val="003E6BF0"/>
    <w:rsid w:val="00402F7F"/>
    <w:rsid w:val="004153A6"/>
    <w:rsid w:val="004332D9"/>
    <w:rsid w:val="0044475B"/>
    <w:rsid w:val="00446EFA"/>
    <w:rsid w:val="00494DD3"/>
    <w:rsid w:val="004C516C"/>
    <w:rsid w:val="004E22BE"/>
    <w:rsid w:val="0050329D"/>
    <w:rsid w:val="005064E9"/>
    <w:rsid w:val="00513562"/>
    <w:rsid w:val="005215BD"/>
    <w:rsid w:val="00535BE4"/>
    <w:rsid w:val="00535F8C"/>
    <w:rsid w:val="00555F89"/>
    <w:rsid w:val="00563F63"/>
    <w:rsid w:val="005944A8"/>
    <w:rsid w:val="00624788"/>
    <w:rsid w:val="00630AFC"/>
    <w:rsid w:val="00686567"/>
    <w:rsid w:val="006B7FC0"/>
    <w:rsid w:val="006D35E3"/>
    <w:rsid w:val="006E0332"/>
    <w:rsid w:val="006E051A"/>
    <w:rsid w:val="00704CB0"/>
    <w:rsid w:val="00707584"/>
    <w:rsid w:val="0071735A"/>
    <w:rsid w:val="00732FA0"/>
    <w:rsid w:val="00793728"/>
    <w:rsid w:val="007B75F9"/>
    <w:rsid w:val="00807646"/>
    <w:rsid w:val="008111EA"/>
    <w:rsid w:val="008554A0"/>
    <w:rsid w:val="0086265A"/>
    <w:rsid w:val="00876E9E"/>
    <w:rsid w:val="008B163D"/>
    <w:rsid w:val="008B2587"/>
    <w:rsid w:val="008D2920"/>
    <w:rsid w:val="008D5B84"/>
    <w:rsid w:val="008F051F"/>
    <w:rsid w:val="009B24AE"/>
    <w:rsid w:val="009E45CD"/>
    <w:rsid w:val="00A07305"/>
    <w:rsid w:val="00A2662E"/>
    <w:rsid w:val="00A438B3"/>
    <w:rsid w:val="00A43FB3"/>
    <w:rsid w:val="00A66510"/>
    <w:rsid w:val="00A8481C"/>
    <w:rsid w:val="00A85C67"/>
    <w:rsid w:val="00AD79A9"/>
    <w:rsid w:val="00B01BD0"/>
    <w:rsid w:val="00B1530E"/>
    <w:rsid w:val="00B2604E"/>
    <w:rsid w:val="00B32E83"/>
    <w:rsid w:val="00B516F4"/>
    <w:rsid w:val="00BD5E11"/>
    <w:rsid w:val="00BF3833"/>
    <w:rsid w:val="00C07C70"/>
    <w:rsid w:val="00C81885"/>
    <w:rsid w:val="00C90134"/>
    <w:rsid w:val="00C94CAD"/>
    <w:rsid w:val="00CD5FC3"/>
    <w:rsid w:val="00D30FD6"/>
    <w:rsid w:val="00D41A97"/>
    <w:rsid w:val="00D50DF9"/>
    <w:rsid w:val="00D56FBC"/>
    <w:rsid w:val="00D91029"/>
    <w:rsid w:val="00D95FF8"/>
    <w:rsid w:val="00DA56FD"/>
    <w:rsid w:val="00DE0986"/>
    <w:rsid w:val="00DE3CD2"/>
    <w:rsid w:val="00E127FA"/>
    <w:rsid w:val="00E14888"/>
    <w:rsid w:val="00E15DE9"/>
    <w:rsid w:val="00E2607C"/>
    <w:rsid w:val="00E3284C"/>
    <w:rsid w:val="00E60734"/>
    <w:rsid w:val="00E66EB1"/>
    <w:rsid w:val="00E9745B"/>
    <w:rsid w:val="00ED2299"/>
    <w:rsid w:val="00ED734F"/>
    <w:rsid w:val="00F05398"/>
    <w:rsid w:val="00F0551C"/>
    <w:rsid w:val="00F148CB"/>
    <w:rsid w:val="00F31C98"/>
    <w:rsid w:val="00F81F27"/>
    <w:rsid w:val="00F87379"/>
    <w:rsid w:val="00F94551"/>
    <w:rsid w:val="00FB19DD"/>
    <w:rsid w:val="00FC43C8"/>
    <w:rsid w:val="00FC6898"/>
    <w:rsid w:val="00FF40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6F7EA4-B113-4B18-A5BF-D4007376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EAB"/>
  </w:style>
  <w:style w:type="paragraph" w:styleId="Heading2">
    <w:name w:val="heading 2"/>
    <w:basedOn w:val="Normal"/>
    <w:link w:val="Heading2Char"/>
    <w:uiPriority w:val="9"/>
    <w:qFormat/>
    <w:rsid w:val="00225E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5EAB"/>
    <w:rPr>
      <w:rFonts w:ascii="Times New Roman" w:eastAsia="Times New Roman" w:hAnsi="Times New Roman" w:cs="Times New Roman"/>
      <w:b/>
      <w:bCs/>
      <w:sz w:val="36"/>
      <w:szCs w:val="36"/>
    </w:rPr>
  </w:style>
  <w:style w:type="character" w:customStyle="1" w:styleId="st">
    <w:name w:val="st"/>
    <w:basedOn w:val="DefaultParagraphFont"/>
    <w:rsid w:val="00225EAB"/>
  </w:style>
  <w:style w:type="character" w:styleId="Emphasis">
    <w:name w:val="Emphasis"/>
    <w:basedOn w:val="DefaultParagraphFont"/>
    <w:uiPriority w:val="20"/>
    <w:qFormat/>
    <w:rsid w:val="00225EAB"/>
    <w:rPr>
      <w:i/>
      <w:iCs/>
    </w:rPr>
  </w:style>
  <w:style w:type="character" w:styleId="Hyperlink">
    <w:name w:val="Hyperlink"/>
    <w:basedOn w:val="DefaultParagraphFont"/>
    <w:uiPriority w:val="99"/>
    <w:unhideWhenUsed/>
    <w:rsid w:val="00225EAB"/>
    <w:rPr>
      <w:color w:val="0000FF" w:themeColor="hyperlink"/>
      <w:u w:val="single"/>
    </w:rPr>
  </w:style>
  <w:style w:type="paragraph" w:styleId="NormalWeb">
    <w:name w:val="Normal (Web)"/>
    <w:basedOn w:val="Normal"/>
    <w:link w:val="NormalWebChar"/>
    <w:uiPriority w:val="99"/>
    <w:rsid w:val="00290C5A"/>
    <w:pPr>
      <w:spacing w:before="100" w:beforeAutospacing="1" w:after="100" w:afterAutospacing="1" w:line="240" w:lineRule="auto"/>
    </w:pPr>
    <w:rPr>
      <w:rFonts w:ascii="Times New Roman" w:eastAsia="MS Mincho" w:hAnsi="Times New Roman" w:cs="Times New Roman"/>
      <w:sz w:val="24"/>
      <w:szCs w:val="24"/>
    </w:rPr>
  </w:style>
  <w:style w:type="paragraph" w:styleId="Header">
    <w:name w:val="header"/>
    <w:basedOn w:val="Normal"/>
    <w:link w:val="HeaderChar"/>
    <w:uiPriority w:val="99"/>
    <w:unhideWhenUsed/>
    <w:rsid w:val="00C81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885"/>
  </w:style>
  <w:style w:type="paragraph" w:styleId="Footer">
    <w:name w:val="footer"/>
    <w:basedOn w:val="Normal"/>
    <w:link w:val="FooterChar"/>
    <w:uiPriority w:val="99"/>
    <w:unhideWhenUsed/>
    <w:rsid w:val="00C81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885"/>
  </w:style>
  <w:style w:type="paragraph" w:styleId="BalloonText">
    <w:name w:val="Balloon Text"/>
    <w:basedOn w:val="Normal"/>
    <w:link w:val="BalloonTextChar"/>
    <w:uiPriority w:val="99"/>
    <w:semiHidden/>
    <w:unhideWhenUsed/>
    <w:rsid w:val="00C81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885"/>
    <w:rPr>
      <w:rFonts w:ascii="Tahoma" w:hAnsi="Tahoma" w:cs="Tahoma"/>
      <w:sz w:val="16"/>
      <w:szCs w:val="16"/>
    </w:rPr>
  </w:style>
  <w:style w:type="character" w:customStyle="1" w:styleId="NormalWebChar">
    <w:name w:val="Normal (Web) Char"/>
    <w:basedOn w:val="DefaultParagraphFont"/>
    <w:link w:val="NormalWeb"/>
    <w:uiPriority w:val="99"/>
    <w:locked/>
    <w:rsid w:val="00224ABF"/>
    <w:rPr>
      <w:rFonts w:ascii="Times New Roman" w:eastAsia="MS Mincho" w:hAnsi="Times New Roman" w:cs="Times New Roman"/>
      <w:sz w:val="24"/>
      <w:szCs w:val="24"/>
    </w:rPr>
  </w:style>
  <w:style w:type="paragraph" w:styleId="ListParagraph">
    <w:name w:val="List Paragraph"/>
    <w:basedOn w:val="Normal"/>
    <w:uiPriority w:val="34"/>
    <w:qFormat/>
    <w:rsid w:val="00DE3CD2"/>
    <w:pPr>
      <w:ind w:left="720"/>
      <w:contextualSpacing/>
    </w:pPr>
  </w:style>
  <w:style w:type="paragraph" w:customStyle="1" w:styleId="EricssonHeading1">
    <w:name w:val="Ericsson Heading 1"/>
    <w:basedOn w:val="Normal"/>
    <w:next w:val="Normal"/>
    <w:link w:val="EricssonHeading1Char"/>
    <w:qFormat/>
    <w:rsid w:val="006D35E3"/>
    <w:pPr>
      <w:spacing w:before="380" w:after="0"/>
    </w:pPr>
    <w:rPr>
      <w:rFonts w:ascii="Ericsson Capital TT" w:eastAsia="Calibri" w:hAnsi="Ericsson Capital TT" w:cs="Times New Roman"/>
      <w:color w:val="89BA17"/>
      <w:sz w:val="46"/>
      <w:szCs w:val="20"/>
      <w:lang w:eastAsia="x-none"/>
    </w:rPr>
  </w:style>
  <w:style w:type="character" w:customStyle="1" w:styleId="EricssonHeading1Char">
    <w:name w:val="Ericsson Heading 1 Char"/>
    <w:link w:val="EricssonHeading1"/>
    <w:rsid w:val="006D35E3"/>
    <w:rPr>
      <w:rFonts w:ascii="Ericsson Capital TT" w:eastAsia="Calibri" w:hAnsi="Ericsson Capital TT" w:cs="Times New Roman"/>
      <w:color w:val="89BA17"/>
      <w:sz w:val="46"/>
      <w:szCs w:val="20"/>
      <w:lang w:eastAsia="x-none"/>
    </w:rPr>
  </w:style>
  <w:style w:type="character" w:customStyle="1" w:styleId="apple-converted-space">
    <w:name w:val="apple-converted-space"/>
    <w:basedOn w:val="DefaultParagraphFont"/>
    <w:rsid w:val="006D3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740021">
      <w:bodyDiv w:val="1"/>
      <w:marLeft w:val="0"/>
      <w:marRight w:val="0"/>
      <w:marTop w:val="0"/>
      <w:marBottom w:val="0"/>
      <w:divBdr>
        <w:top w:val="none" w:sz="0" w:space="0" w:color="auto"/>
        <w:left w:val="none" w:sz="0" w:space="0" w:color="auto"/>
        <w:bottom w:val="none" w:sz="0" w:space="0" w:color="auto"/>
        <w:right w:val="none" w:sz="0" w:space="0" w:color="auto"/>
      </w:divBdr>
    </w:div>
    <w:div w:id="212526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ain.com" TargetMode="External"/><Relationship Id="rId13" Type="http://schemas.openxmlformats.org/officeDocument/2006/relationships/hyperlink" Target="http://www.aljci.org" TargetMode="External"/><Relationship Id="rId3" Type="http://schemas.openxmlformats.org/officeDocument/2006/relationships/settings" Target="settings.xml"/><Relationship Id="rId7" Type="http://schemas.openxmlformats.org/officeDocument/2006/relationships/hyperlink" Target="http://www.mitarabcompetition.com" TargetMode="External"/><Relationship Id="rId12" Type="http://schemas.openxmlformats.org/officeDocument/2006/relationships/hyperlink" Target="http://www.youtube.com/za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zai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zain" TargetMode="External"/><Relationship Id="rId4" Type="http://schemas.openxmlformats.org/officeDocument/2006/relationships/webSettings" Target="webSettings.xml"/><Relationship Id="rId9" Type="http://schemas.openxmlformats.org/officeDocument/2006/relationships/hyperlink" Target="http://www.zain.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Antoine Aboukhalil</dc:creator>
  <cp:lastModifiedBy>Nisrine Yazbeck</cp:lastModifiedBy>
  <cp:revision>3</cp:revision>
  <dcterms:created xsi:type="dcterms:W3CDTF">2015-04-17T10:46:00Z</dcterms:created>
  <dcterms:modified xsi:type="dcterms:W3CDTF">2015-04-17T10:48:00Z</dcterms:modified>
</cp:coreProperties>
</file>