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406A0" w14:textId="0EFF7735" w:rsidR="006E43AD" w:rsidRDefault="006E43AD" w:rsidP="006E43AD">
      <w:pPr>
        <w:rPr>
          <w:rtl/>
          <w:lang w:bidi="ar-LB"/>
        </w:rPr>
      </w:pPr>
    </w:p>
    <w:p w14:paraId="7D445DE4" w14:textId="1772FAAB" w:rsidR="00752447" w:rsidRDefault="005E2224" w:rsidP="00865F7D">
      <w:pPr>
        <w:bidi/>
        <w:jc w:val="center"/>
        <w:rPr>
          <w:b/>
          <w:bCs/>
          <w:color w:val="000000"/>
          <w:sz w:val="32"/>
          <w:szCs w:val="32"/>
          <w:rtl/>
          <w:lang w:bidi="ar-LB"/>
        </w:rPr>
      </w:pPr>
      <w:r>
        <w:rPr>
          <w:rFonts w:hint="cs"/>
          <w:b/>
          <w:bCs/>
          <w:color w:val="000000"/>
          <w:sz w:val="32"/>
          <w:szCs w:val="32"/>
          <w:rtl/>
          <w:lang w:bidi="ar-LB"/>
        </w:rPr>
        <w:t xml:space="preserve">تاتش </w:t>
      </w:r>
      <w:r w:rsidR="00056DBB">
        <w:rPr>
          <w:rFonts w:hint="cs"/>
          <w:b/>
          <w:bCs/>
          <w:color w:val="000000"/>
          <w:sz w:val="32"/>
          <w:szCs w:val="32"/>
          <w:rtl/>
          <w:lang w:bidi="ar-LB"/>
        </w:rPr>
        <w:t>تحقق إنجازاً</w:t>
      </w:r>
      <w:r w:rsidR="00865F7D">
        <w:rPr>
          <w:rFonts w:hint="cs"/>
          <w:b/>
          <w:bCs/>
          <w:color w:val="000000"/>
          <w:sz w:val="32"/>
          <w:szCs w:val="32"/>
          <w:rtl/>
          <w:lang w:bidi="ar-LB"/>
        </w:rPr>
        <w:t xml:space="preserve"> جديداً في مجال إدارة</w:t>
      </w:r>
      <w:r w:rsidR="0073510C">
        <w:rPr>
          <w:rFonts w:hint="cs"/>
          <w:b/>
          <w:bCs/>
          <w:color w:val="000000"/>
          <w:sz w:val="32"/>
          <w:szCs w:val="32"/>
          <w:rtl/>
          <w:lang w:bidi="ar-LB"/>
        </w:rPr>
        <w:t xml:space="preserve"> النفايات</w:t>
      </w:r>
    </w:p>
    <w:p w14:paraId="05825033" w14:textId="127E5E28" w:rsidR="0073510C" w:rsidRDefault="00496035" w:rsidP="0073510C">
      <w:pPr>
        <w:bidi/>
        <w:jc w:val="center"/>
        <w:rPr>
          <w:b/>
          <w:bCs/>
          <w:color w:val="000000"/>
          <w:sz w:val="32"/>
          <w:szCs w:val="32"/>
          <w:rtl/>
          <w:lang w:bidi="ar-LB"/>
        </w:rPr>
      </w:pPr>
      <w:r>
        <w:rPr>
          <w:rFonts w:hint="cs"/>
          <w:b/>
          <w:bCs/>
          <w:color w:val="000000"/>
          <w:sz w:val="32"/>
          <w:szCs w:val="32"/>
          <w:rtl/>
          <w:lang w:bidi="ar-LB"/>
        </w:rPr>
        <w:t>وتعزّ</w:t>
      </w:r>
      <w:r w:rsidR="0073510C">
        <w:rPr>
          <w:rFonts w:hint="cs"/>
          <w:b/>
          <w:bCs/>
          <w:color w:val="000000"/>
          <w:sz w:val="32"/>
          <w:szCs w:val="32"/>
          <w:rtl/>
          <w:lang w:bidi="ar-LB"/>
        </w:rPr>
        <w:t xml:space="preserve">ز ثقافة صديقة للبيئة بالشراكة مع </w:t>
      </w:r>
      <w:r w:rsidR="0073510C">
        <w:rPr>
          <w:b/>
          <w:bCs/>
          <w:color w:val="000000"/>
          <w:sz w:val="32"/>
          <w:szCs w:val="32"/>
        </w:rPr>
        <w:t xml:space="preserve">T.E.R.R.E </w:t>
      </w:r>
      <w:proofErr w:type="spellStart"/>
      <w:r w:rsidR="0073510C">
        <w:rPr>
          <w:b/>
          <w:bCs/>
          <w:color w:val="000000"/>
          <w:sz w:val="32"/>
          <w:szCs w:val="32"/>
        </w:rPr>
        <w:t>Liban</w:t>
      </w:r>
      <w:proofErr w:type="spellEnd"/>
    </w:p>
    <w:p w14:paraId="184AB3F3" w14:textId="77777777" w:rsidR="0073510C" w:rsidRDefault="0073510C" w:rsidP="00BE31AA">
      <w:pPr>
        <w:jc w:val="both"/>
        <w:rPr>
          <w:color w:val="000000"/>
          <w:sz w:val="24"/>
          <w:szCs w:val="24"/>
          <w:rtl/>
        </w:rPr>
      </w:pPr>
    </w:p>
    <w:p w14:paraId="04E63FF5" w14:textId="48D4F035" w:rsidR="0073510C" w:rsidRPr="0073510C" w:rsidRDefault="0073510C" w:rsidP="009B6263">
      <w:pPr>
        <w:bidi/>
        <w:jc w:val="both"/>
        <w:rPr>
          <w:rFonts w:ascii="Simplified Arabic" w:hAnsi="Simplified Arabic" w:cs="Simplified Arabic"/>
          <w:b/>
          <w:bCs/>
          <w:sz w:val="28"/>
          <w:szCs w:val="28"/>
          <w:rtl/>
          <w:lang w:bidi="ar-LB"/>
        </w:rPr>
      </w:pPr>
      <w:r w:rsidRPr="0073510C">
        <w:rPr>
          <w:rFonts w:ascii="Simplified Arabic" w:hAnsi="Simplified Arabic" w:cs="Simplified Arabic" w:hint="cs"/>
          <w:b/>
          <w:bCs/>
          <w:sz w:val="28"/>
          <w:szCs w:val="28"/>
          <w:rtl/>
        </w:rPr>
        <w:t xml:space="preserve">بيروت، </w:t>
      </w:r>
      <w:r w:rsidR="00A65249">
        <w:rPr>
          <w:rFonts w:ascii="Simplified Arabic" w:hAnsi="Simplified Arabic" w:cs="Simplified Arabic" w:hint="cs"/>
          <w:b/>
          <w:bCs/>
          <w:sz w:val="28"/>
          <w:szCs w:val="28"/>
          <w:rtl/>
        </w:rPr>
        <w:t xml:space="preserve">24 </w:t>
      </w:r>
      <w:r w:rsidRPr="0073510C">
        <w:rPr>
          <w:rFonts w:ascii="Simplified Arabic" w:hAnsi="Simplified Arabic" w:cs="Simplified Arabic" w:hint="cs"/>
          <w:b/>
          <w:bCs/>
          <w:sz w:val="28"/>
          <w:szCs w:val="28"/>
          <w:rtl/>
        </w:rPr>
        <w:t xml:space="preserve">كانون الثاني، 2017: </w:t>
      </w:r>
      <w:r w:rsidR="00A76A47">
        <w:rPr>
          <w:rFonts w:ascii="Simplified Arabic" w:hAnsi="Simplified Arabic" w:cs="Simplified Arabic" w:hint="cs"/>
          <w:sz w:val="28"/>
          <w:szCs w:val="28"/>
          <w:rtl/>
        </w:rPr>
        <w:t xml:space="preserve">في إطار </w:t>
      </w:r>
      <w:r w:rsidR="00A76A47" w:rsidRPr="00A76A47">
        <w:rPr>
          <w:rFonts w:ascii="Simplified Arabic" w:hAnsi="Simplified Arabic" w:cs="Simplified Arabic" w:hint="cs"/>
          <w:sz w:val="28"/>
          <w:szCs w:val="28"/>
          <w:rtl/>
        </w:rPr>
        <w:t xml:space="preserve">برنامجها للمسؤولية الإجتماعية " </w:t>
      </w:r>
      <w:r w:rsidR="00A76A47" w:rsidRPr="00A76A47">
        <w:rPr>
          <w:rFonts w:ascii="Simplified Arabic" w:hAnsi="Simplified Arabic" w:cs="Simplified Arabic"/>
          <w:sz w:val="28"/>
          <w:szCs w:val="28"/>
        </w:rPr>
        <w:t>Positive touch</w:t>
      </w:r>
      <w:r w:rsidR="00A76A47" w:rsidRPr="00A76A47">
        <w:rPr>
          <w:rFonts w:ascii="Simplified Arabic" w:hAnsi="Simplified Arabic" w:cs="Simplified Arabic" w:hint="cs"/>
          <w:sz w:val="28"/>
          <w:szCs w:val="28"/>
          <w:rtl/>
          <w:lang w:bidi="ar-LB"/>
        </w:rPr>
        <w:t>"،</w:t>
      </w:r>
      <w:r w:rsidR="00A76A47">
        <w:rPr>
          <w:rFonts w:ascii="Simplified Arabic" w:hAnsi="Simplified Arabic" w:cs="Simplified Arabic" w:hint="cs"/>
          <w:b/>
          <w:bCs/>
          <w:sz w:val="28"/>
          <w:szCs w:val="28"/>
          <w:rtl/>
          <w:lang w:bidi="ar-LB"/>
        </w:rPr>
        <w:t xml:space="preserve"> </w:t>
      </w:r>
      <w:r w:rsidR="00A76A47" w:rsidRPr="00A76A47">
        <w:rPr>
          <w:rFonts w:ascii="Simplified Arabic" w:hAnsi="Simplified Arabic" w:cs="Simplified Arabic" w:hint="cs"/>
          <w:sz w:val="28"/>
          <w:szCs w:val="28"/>
          <w:rtl/>
          <w:lang w:bidi="ar-LB"/>
        </w:rPr>
        <w:t>نجحت تاتش</w:t>
      </w:r>
      <w:r w:rsidR="00A76A47">
        <w:rPr>
          <w:rFonts w:ascii="Simplified Arabic" w:hAnsi="Simplified Arabic" w:cs="Simplified Arabic" w:hint="cs"/>
          <w:sz w:val="28"/>
          <w:szCs w:val="28"/>
          <w:rtl/>
          <w:lang w:bidi="ar-LB"/>
        </w:rPr>
        <w:t xml:space="preserve"> </w:t>
      </w:r>
      <w:r w:rsidR="001F77DB" w:rsidRPr="005375D1">
        <w:rPr>
          <w:rFonts w:ascii="Simplified Arabic" w:hAnsi="Simplified Arabic" w:cs="Simplified Arabic"/>
          <w:sz w:val="28"/>
          <w:szCs w:val="28"/>
          <w:rtl/>
        </w:rPr>
        <w:t xml:space="preserve">شركة الإتصالات </w:t>
      </w:r>
      <w:r w:rsidR="001F77DB">
        <w:rPr>
          <w:rFonts w:ascii="Simplified Arabic" w:hAnsi="Simplified Arabic" w:cs="Simplified Arabic" w:hint="cs"/>
          <w:sz w:val="28"/>
          <w:szCs w:val="28"/>
          <w:rtl/>
        </w:rPr>
        <w:t>الخلوية</w:t>
      </w:r>
      <w:r w:rsidR="001F77DB" w:rsidRPr="005375D1">
        <w:rPr>
          <w:rFonts w:ascii="Simplified Arabic" w:hAnsi="Simplified Arabic" w:cs="Simplified Arabic"/>
          <w:sz w:val="28"/>
          <w:szCs w:val="28"/>
          <w:rtl/>
        </w:rPr>
        <w:t xml:space="preserve"> الأولى في لبنان بإدارة مجموعة زين</w:t>
      </w:r>
      <w:r w:rsidR="001F77DB">
        <w:rPr>
          <w:rFonts w:ascii="Simplified Arabic" w:hAnsi="Simplified Arabic" w:cs="Simplified Arabic" w:hint="cs"/>
          <w:sz w:val="28"/>
          <w:szCs w:val="28"/>
          <w:rtl/>
        </w:rPr>
        <w:t xml:space="preserve">، في تحقيق </w:t>
      </w:r>
      <w:r w:rsidR="00776AE4">
        <w:rPr>
          <w:rFonts w:ascii="Simplified Arabic" w:hAnsi="Simplified Arabic" w:cs="Simplified Arabic" w:hint="cs"/>
          <w:sz w:val="28"/>
          <w:szCs w:val="28"/>
          <w:rtl/>
        </w:rPr>
        <w:t xml:space="preserve">بصمة إيجابية في مجال </w:t>
      </w:r>
      <w:r w:rsidR="00865F7D">
        <w:rPr>
          <w:rFonts w:ascii="Simplified Arabic" w:hAnsi="Simplified Arabic" w:cs="Simplified Arabic" w:hint="cs"/>
          <w:sz w:val="28"/>
          <w:szCs w:val="28"/>
          <w:rtl/>
        </w:rPr>
        <w:t xml:space="preserve">إدارة </w:t>
      </w:r>
      <w:r w:rsidR="00776AE4">
        <w:rPr>
          <w:rFonts w:ascii="Simplified Arabic" w:hAnsi="Simplified Arabic" w:cs="Simplified Arabic" w:hint="cs"/>
          <w:sz w:val="28"/>
          <w:szCs w:val="28"/>
          <w:rtl/>
        </w:rPr>
        <w:t xml:space="preserve">النفايات، والتي تضمنت تقنيتيّ الفرز </w:t>
      </w:r>
      <w:r w:rsidR="009B6263">
        <w:rPr>
          <w:rFonts w:ascii="Simplified Arabic" w:hAnsi="Simplified Arabic" w:cs="Simplified Arabic" w:hint="cs"/>
          <w:sz w:val="28"/>
          <w:szCs w:val="28"/>
          <w:rtl/>
        </w:rPr>
        <w:t>وإعادة التدوير، بحيث</w:t>
      </w:r>
      <w:r w:rsidR="00776AE4">
        <w:rPr>
          <w:rFonts w:ascii="Simplified Arabic" w:hAnsi="Simplified Arabic" w:cs="Simplified Arabic" w:hint="cs"/>
          <w:sz w:val="28"/>
          <w:szCs w:val="28"/>
          <w:rtl/>
        </w:rPr>
        <w:t xml:space="preserve"> قامت بتدوير كمية كبيرة من الورق والكرتون والخشب خلال </w:t>
      </w:r>
      <w:r w:rsidR="00865F7D">
        <w:rPr>
          <w:rFonts w:ascii="Simplified Arabic" w:hAnsi="Simplified Arabic" w:cs="Simplified Arabic" w:hint="cs"/>
          <w:sz w:val="28"/>
          <w:szCs w:val="28"/>
          <w:rtl/>
        </w:rPr>
        <w:t>العام الماضي</w:t>
      </w:r>
      <w:r w:rsidR="00776AE4">
        <w:rPr>
          <w:rFonts w:ascii="Simplified Arabic" w:hAnsi="Simplified Arabic" w:cs="Simplified Arabic" w:hint="cs"/>
          <w:sz w:val="28"/>
          <w:szCs w:val="28"/>
          <w:rtl/>
        </w:rPr>
        <w:t xml:space="preserve">. ولقد تمت هذه العملية بالشراكة مع جمعية </w:t>
      </w:r>
      <w:r w:rsidR="00776AE4" w:rsidRPr="00776AE4">
        <w:rPr>
          <w:rFonts w:ascii="Simplified Arabic" w:hAnsi="Simplified Arabic" w:cs="Simplified Arabic"/>
          <w:sz w:val="28"/>
          <w:szCs w:val="28"/>
        </w:rPr>
        <w:t xml:space="preserve">T.E.R.R.E </w:t>
      </w:r>
      <w:proofErr w:type="spellStart"/>
      <w:r w:rsidR="00776AE4" w:rsidRPr="00776AE4">
        <w:rPr>
          <w:rFonts w:ascii="Simplified Arabic" w:hAnsi="Simplified Arabic" w:cs="Simplified Arabic"/>
          <w:sz w:val="28"/>
          <w:szCs w:val="28"/>
        </w:rPr>
        <w:t>Liban</w:t>
      </w:r>
      <w:proofErr w:type="spellEnd"/>
      <w:r w:rsidR="00776AE4">
        <w:rPr>
          <w:rFonts w:ascii="Simplified Arabic" w:hAnsi="Simplified Arabic" w:cs="Simplified Arabic" w:hint="cs"/>
          <w:sz w:val="28"/>
          <w:szCs w:val="28"/>
          <w:rtl/>
        </w:rPr>
        <w:t>، وهي جمعية غير حكومية مستقلة تكر</w:t>
      </w:r>
      <w:r w:rsidR="00056DBB">
        <w:rPr>
          <w:rFonts w:ascii="Simplified Arabic" w:hAnsi="Simplified Arabic" w:cs="Simplified Arabic" w:hint="cs"/>
          <w:sz w:val="28"/>
          <w:szCs w:val="28"/>
          <w:rtl/>
        </w:rPr>
        <w:t xml:space="preserve">ّس أنشطتها بهدف </w:t>
      </w:r>
      <w:r w:rsidR="00776AE4">
        <w:rPr>
          <w:rFonts w:ascii="Simplified Arabic" w:hAnsi="Simplified Arabic" w:cs="Simplified Arabic" w:hint="cs"/>
          <w:sz w:val="28"/>
          <w:szCs w:val="28"/>
          <w:rtl/>
        </w:rPr>
        <w:t xml:space="preserve">تطبيق وتطوير الثقافة البيئية </w:t>
      </w:r>
      <w:r w:rsidR="00E635F7">
        <w:rPr>
          <w:rFonts w:ascii="Simplified Arabic" w:hAnsi="Simplified Arabic" w:cs="Simplified Arabic" w:hint="cs"/>
          <w:sz w:val="28"/>
          <w:szCs w:val="28"/>
          <w:rtl/>
        </w:rPr>
        <w:t>وثقافة إعادة تدوير النفايات ف</w:t>
      </w:r>
      <w:r w:rsidR="009B6263">
        <w:rPr>
          <w:rFonts w:ascii="Simplified Arabic" w:hAnsi="Simplified Arabic" w:cs="Simplified Arabic" w:hint="cs"/>
          <w:sz w:val="28"/>
          <w:szCs w:val="28"/>
          <w:rtl/>
        </w:rPr>
        <w:t>ي</w:t>
      </w:r>
      <w:r w:rsidR="00776AE4">
        <w:rPr>
          <w:rFonts w:ascii="Simplified Arabic" w:hAnsi="Simplified Arabic" w:cs="Simplified Arabic" w:hint="cs"/>
          <w:sz w:val="28"/>
          <w:szCs w:val="28"/>
          <w:rtl/>
        </w:rPr>
        <w:t xml:space="preserve"> لبنان.</w:t>
      </w:r>
    </w:p>
    <w:p w14:paraId="2FD5D91F" w14:textId="4B61FF6C" w:rsidR="00776AE4" w:rsidRPr="00776AE4" w:rsidRDefault="00776AE4" w:rsidP="00A65249">
      <w:pPr>
        <w:bidi/>
        <w:spacing w:line="240" w:lineRule="auto"/>
        <w:jc w:val="both"/>
        <w:rPr>
          <w:rFonts w:ascii="Simplified Arabic" w:hAnsi="Simplified Arabic" w:cs="Simplified Arabic"/>
          <w:sz w:val="28"/>
          <w:szCs w:val="28"/>
        </w:rPr>
      </w:pPr>
      <w:r w:rsidRPr="00776AE4">
        <w:rPr>
          <w:rFonts w:ascii="Simplified Arabic" w:hAnsi="Simplified Arabic" w:cs="Simplified Arabic" w:hint="cs"/>
          <w:sz w:val="28"/>
          <w:szCs w:val="28"/>
          <w:rtl/>
        </w:rPr>
        <w:t xml:space="preserve">قطعت تاتش شوطاً كبيراً في مجال تقليص النفايات </w:t>
      </w:r>
      <w:r w:rsidR="00AC3DFF">
        <w:rPr>
          <w:rFonts w:ascii="Simplified Arabic" w:hAnsi="Simplified Arabic" w:cs="Simplified Arabic" w:hint="cs"/>
          <w:sz w:val="28"/>
          <w:szCs w:val="28"/>
          <w:rtl/>
        </w:rPr>
        <w:t xml:space="preserve">التي تنتج عنها، </w:t>
      </w:r>
      <w:r w:rsidRPr="00776AE4">
        <w:rPr>
          <w:rFonts w:ascii="Simplified Arabic" w:hAnsi="Simplified Arabic" w:cs="Simplified Arabic" w:hint="cs"/>
          <w:sz w:val="28"/>
          <w:szCs w:val="28"/>
          <w:rtl/>
        </w:rPr>
        <w:t>ملتزمةً بالمعايير الدولية لإدارة سليمة للنفايات</w:t>
      </w:r>
      <w:r>
        <w:rPr>
          <w:rFonts w:ascii="Simplified Arabic" w:hAnsi="Simplified Arabic" w:cs="Simplified Arabic" w:hint="cs"/>
          <w:sz w:val="28"/>
          <w:szCs w:val="28"/>
          <w:rtl/>
        </w:rPr>
        <w:t xml:space="preserve">. وبناءً على دراسة أنجزتها جمعية </w:t>
      </w:r>
      <w:r w:rsidRPr="00776AE4">
        <w:rPr>
          <w:rFonts w:ascii="Simplified Arabic" w:hAnsi="Simplified Arabic" w:cs="Simplified Arabic"/>
          <w:sz w:val="28"/>
          <w:szCs w:val="28"/>
        </w:rPr>
        <w:t xml:space="preserve">T.E.R.R.E </w:t>
      </w:r>
      <w:proofErr w:type="spellStart"/>
      <w:r w:rsidRPr="00776AE4">
        <w:rPr>
          <w:rFonts w:ascii="Simplified Arabic" w:hAnsi="Simplified Arabic" w:cs="Simplified Arabic"/>
          <w:sz w:val="28"/>
          <w:szCs w:val="28"/>
        </w:rPr>
        <w:t>Liban</w:t>
      </w:r>
      <w:proofErr w:type="spellEnd"/>
      <w:r w:rsidR="00865F7D">
        <w:rPr>
          <w:rFonts w:ascii="Simplified Arabic" w:hAnsi="Simplified Arabic" w:cs="Simplified Arabic" w:hint="cs"/>
          <w:sz w:val="28"/>
          <w:szCs w:val="28"/>
          <w:rtl/>
        </w:rPr>
        <w:t>، فإن مشروع تاتش لإدارة</w:t>
      </w:r>
      <w:r>
        <w:rPr>
          <w:rFonts w:ascii="Simplified Arabic" w:hAnsi="Simplified Arabic" w:cs="Simplified Arabic" w:hint="cs"/>
          <w:sz w:val="28"/>
          <w:szCs w:val="28"/>
          <w:rtl/>
        </w:rPr>
        <w:t xml:space="preserve"> النفايات </w:t>
      </w:r>
      <w:r w:rsidR="00056DBB">
        <w:rPr>
          <w:rFonts w:ascii="Simplified Arabic" w:hAnsi="Simplified Arabic" w:cs="Simplified Arabic" w:hint="cs"/>
          <w:sz w:val="28"/>
          <w:szCs w:val="28"/>
          <w:rtl/>
        </w:rPr>
        <w:t>كان له تأثير</w:t>
      </w:r>
      <w:r>
        <w:rPr>
          <w:rFonts w:ascii="Simplified Arabic" w:hAnsi="Simplified Arabic" w:cs="Simplified Arabic" w:hint="cs"/>
          <w:sz w:val="28"/>
          <w:szCs w:val="28"/>
          <w:rtl/>
        </w:rPr>
        <w:t xml:space="preserve"> بيئي كبير. فمن خلال إعادة تدوير</w:t>
      </w:r>
      <w:r w:rsidR="00A65249">
        <w:rPr>
          <w:rFonts w:ascii="Simplified Arabic" w:hAnsi="Simplified Arabic" w:cs="Simplified Arabic"/>
          <w:sz w:val="28"/>
          <w:szCs w:val="28"/>
        </w:rPr>
        <w:t xml:space="preserve"> </w:t>
      </w:r>
      <w:r w:rsidR="00A65249">
        <w:rPr>
          <w:rFonts w:ascii="Simplified Arabic" w:hAnsi="Simplified Arabic" w:cs="Simplified Arabic" w:hint="cs"/>
          <w:sz w:val="28"/>
          <w:szCs w:val="28"/>
          <w:rtl/>
          <w:lang w:bidi="ar-LB"/>
        </w:rPr>
        <w:t>أكثر من 25 طن من</w:t>
      </w:r>
      <w:r>
        <w:rPr>
          <w:rFonts w:ascii="Simplified Arabic" w:hAnsi="Simplified Arabic" w:cs="Simplified Arabic" w:hint="cs"/>
          <w:sz w:val="28"/>
          <w:szCs w:val="28"/>
          <w:rtl/>
        </w:rPr>
        <w:t xml:space="preserve"> الورق والكرتون والخشب</w:t>
      </w:r>
      <w:r w:rsidR="00865F7D">
        <w:rPr>
          <w:rFonts w:ascii="Simplified Arabic" w:hAnsi="Simplified Arabic" w:cs="Simplified Arabic" w:hint="cs"/>
          <w:sz w:val="28"/>
          <w:szCs w:val="28"/>
          <w:rtl/>
        </w:rPr>
        <w:t xml:space="preserve"> خلال العامين الماضيين</w:t>
      </w:r>
      <w:r>
        <w:rPr>
          <w:rFonts w:ascii="Simplified Arabic" w:hAnsi="Simplified Arabic" w:cs="Simplified Arabic" w:hint="cs"/>
          <w:sz w:val="28"/>
          <w:szCs w:val="28"/>
          <w:rtl/>
        </w:rPr>
        <w:t>، ساهمت تاتش في إنقاذ 280 شجرة</w:t>
      </w:r>
      <w:r w:rsidR="00056DB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A65249">
        <w:rPr>
          <w:rFonts w:ascii="Simplified Arabic" w:hAnsi="Simplified Arabic" w:cs="Simplified Arabic" w:hint="cs"/>
          <w:sz w:val="28"/>
          <w:szCs w:val="28"/>
          <w:rtl/>
        </w:rPr>
        <w:t>و2,900</w:t>
      </w:r>
      <w:r>
        <w:rPr>
          <w:rFonts w:ascii="Simplified Arabic" w:hAnsi="Simplified Arabic" w:cs="Simplified Arabic" w:hint="cs"/>
          <w:sz w:val="28"/>
          <w:szCs w:val="28"/>
          <w:rtl/>
        </w:rPr>
        <w:t xml:space="preserve"> ليتر من الزيت</w:t>
      </w:r>
      <w:r w:rsidR="00056DBB">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 436</w:t>
      </w:r>
      <w:r w:rsidR="00A65249">
        <w:rPr>
          <w:rFonts w:ascii="Simplified Arabic" w:hAnsi="Simplified Arabic" w:cs="Simplified Arabic" w:hint="cs"/>
          <w:sz w:val="28"/>
          <w:szCs w:val="28"/>
          <w:rtl/>
        </w:rPr>
        <w:t>,</w:t>
      </w:r>
      <w:r>
        <w:rPr>
          <w:rFonts w:ascii="Simplified Arabic" w:hAnsi="Simplified Arabic" w:cs="Simplified Arabic" w:hint="cs"/>
          <w:sz w:val="28"/>
          <w:szCs w:val="28"/>
          <w:rtl/>
        </w:rPr>
        <w:t>000 ليتر من الماء</w:t>
      </w:r>
      <w:r w:rsidR="00056DBB">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 66</w:t>
      </w:r>
      <w:r w:rsidR="00A65249">
        <w:rPr>
          <w:rFonts w:ascii="Simplified Arabic" w:hAnsi="Simplified Arabic" w:cs="Simplified Arabic" w:hint="cs"/>
          <w:sz w:val="28"/>
          <w:szCs w:val="28"/>
          <w:rtl/>
        </w:rPr>
        <w:t>,</w:t>
      </w:r>
      <w:r>
        <w:rPr>
          <w:rFonts w:ascii="Simplified Arabic" w:hAnsi="Simplified Arabic" w:cs="Simplified Arabic" w:hint="cs"/>
          <w:sz w:val="28"/>
          <w:szCs w:val="28"/>
          <w:rtl/>
        </w:rPr>
        <w:t>000 كيلوواط من الكهرباء</w:t>
      </w:r>
      <w:r w:rsidR="00056DBB">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 xml:space="preserve">38 </w:t>
      </w:r>
      <w:r w:rsidR="00D559CB">
        <w:rPr>
          <w:rFonts w:ascii="Simplified Arabic" w:hAnsi="Simplified Arabic" w:cs="Simplified Arabic" w:hint="cs"/>
          <w:sz w:val="28"/>
          <w:szCs w:val="28"/>
          <w:rtl/>
        </w:rPr>
        <w:t>م3 من مساحة مكب للنفايات و</w:t>
      </w:r>
      <w:r w:rsidR="00D559CB">
        <w:rPr>
          <w:rFonts w:ascii="Simplified Arabic" w:hAnsi="Simplified Arabic" w:cs="Simplified Arabic"/>
          <w:sz w:val="28"/>
          <w:szCs w:val="28"/>
        </w:rPr>
        <w:t>19,758</w:t>
      </w:r>
      <w:r w:rsidR="00AD667E">
        <w:rPr>
          <w:rFonts w:ascii="Simplified Arabic" w:hAnsi="Simplified Arabic" w:cs="Simplified Arabic" w:hint="cs"/>
          <w:sz w:val="28"/>
          <w:szCs w:val="28"/>
          <w:rtl/>
          <w:lang w:bidi="ar-LB"/>
        </w:rPr>
        <w:t xml:space="preserve"> كيلو</w:t>
      </w:r>
      <w:r w:rsidR="00D559CB">
        <w:rPr>
          <w:rFonts w:ascii="Simplified Arabic" w:hAnsi="Simplified Arabic" w:cs="Simplified Arabic" w:hint="cs"/>
          <w:sz w:val="28"/>
          <w:szCs w:val="28"/>
          <w:rtl/>
          <w:lang w:bidi="ar-LB"/>
        </w:rPr>
        <w:t xml:space="preserve">غرام </w:t>
      </w:r>
      <w:r w:rsidR="00D559CB">
        <w:rPr>
          <w:rFonts w:ascii="Simplified Arabic" w:hAnsi="Simplified Arabic" w:cs="Simplified Arabic" w:hint="cs"/>
          <w:sz w:val="28"/>
          <w:szCs w:val="28"/>
          <w:rtl/>
        </w:rPr>
        <w:t>من إنبعاثات ثاني أ</w:t>
      </w:r>
      <w:r w:rsidR="00AC3DFF">
        <w:rPr>
          <w:rFonts w:ascii="Simplified Arabic" w:hAnsi="Simplified Arabic" w:cs="Simplified Arabic" w:hint="cs"/>
          <w:sz w:val="28"/>
          <w:szCs w:val="28"/>
          <w:rtl/>
        </w:rPr>
        <w:t>و</w:t>
      </w:r>
      <w:r w:rsidR="00D559CB">
        <w:rPr>
          <w:rFonts w:ascii="Simplified Arabic" w:hAnsi="Simplified Arabic" w:cs="Simplified Arabic" w:hint="cs"/>
          <w:sz w:val="28"/>
          <w:szCs w:val="28"/>
          <w:rtl/>
        </w:rPr>
        <w:t>كسيد الكربون.</w:t>
      </w:r>
    </w:p>
    <w:p w14:paraId="712ABA7A" w14:textId="0F56D8DE" w:rsidR="00D559CB" w:rsidRPr="00865F7D" w:rsidRDefault="00D559CB" w:rsidP="00A65249">
      <w:pPr>
        <w:bidi/>
        <w:jc w:val="both"/>
        <w:rPr>
          <w:color w:val="000000"/>
          <w:sz w:val="24"/>
          <w:szCs w:val="24"/>
          <w:rtl/>
        </w:rPr>
      </w:pPr>
      <w:r w:rsidRPr="00D559CB">
        <w:rPr>
          <w:rFonts w:ascii="Simplified Arabic" w:hAnsi="Simplified Arabic" w:cs="Simplified Arabic" w:hint="cs"/>
          <w:sz w:val="28"/>
          <w:szCs w:val="28"/>
          <w:rtl/>
        </w:rPr>
        <w:t>تعليقاً</w:t>
      </w:r>
      <w:r>
        <w:rPr>
          <w:rFonts w:ascii="Simplified Arabic" w:hAnsi="Simplified Arabic" w:cs="Simplified Arabic" w:hint="cs"/>
          <w:sz w:val="28"/>
          <w:szCs w:val="28"/>
          <w:rtl/>
        </w:rPr>
        <w:t xml:space="preserve"> على </w:t>
      </w:r>
      <w:r w:rsidR="00EF0813">
        <w:rPr>
          <w:rFonts w:ascii="Simplified Arabic" w:hAnsi="Simplified Arabic" w:cs="Simplified Arabic" w:hint="cs"/>
          <w:sz w:val="28"/>
          <w:szCs w:val="28"/>
          <w:rtl/>
        </w:rPr>
        <w:t>هذه الخطوة البيئية</w:t>
      </w:r>
      <w:r>
        <w:rPr>
          <w:rFonts w:ascii="Simplified Arabic" w:hAnsi="Simplified Arabic" w:cs="Simplified Arabic" w:hint="cs"/>
          <w:sz w:val="28"/>
          <w:szCs w:val="28"/>
          <w:rtl/>
        </w:rPr>
        <w:t xml:space="preserve">، </w:t>
      </w:r>
      <w:r w:rsidR="00EF0813">
        <w:rPr>
          <w:rFonts w:ascii="Simplified Arabic" w:hAnsi="Simplified Arabic" w:cs="Simplified Arabic" w:hint="cs"/>
          <w:sz w:val="28"/>
          <w:szCs w:val="28"/>
          <w:rtl/>
        </w:rPr>
        <w:t xml:space="preserve">قالت </w:t>
      </w:r>
      <w:r w:rsidRPr="002573CF">
        <w:rPr>
          <w:rFonts w:ascii="Simplified Arabic" w:hAnsi="Simplified Arabic" w:cs="Simplified Arabic" w:hint="cs"/>
          <w:sz w:val="28"/>
          <w:szCs w:val="28"/>
          <w:rtl/>
        </w:rPr>
        <w:t>السيدة لارا حداد</w:t>
      </w:r>
      <w:r>
        <w:rPr>
          <w:rFonts w:ascii="Simplified Arabic" w:hAnsi="Simplified Arabic" w:cs="Simplified Arabic" w:hint="cs"/>
          <w:sz w:val="28"/>
          <w:szCs w:val="28"/>
          <w:rtl/>
        </w:rPr>
        <w:t>،</w:t>
      </w:r>
      <w:r w:rsidRPr="002573CF">
        <w:rPr>
          <w:rFonts w:ascii="Simplified Arabic" w:hAnsi="Simplified Arabic" w:cs="Simplified Arabic" w:hint="cs"/>
          <w:sz w:val="28"/>
          <w:szCs w:val="28"/>
          <w:rtl/>
        </w:rPr>
        <w:t xml:space="preserve"> نائبة رئيس مجلس إدارة  تاتش السيد بدر الخرافي</w:t>
      </w:r>
      <w:r w:rsidR="00F8190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F81904">
        <w:rPr>
          <w:rFonts w:ascii="Simplified Arabic" w:hAnsi="Simplified Arabic" w:cs="Simplified Arabic" w:hint="cs"/>
          <w:sz w:val="28"/>
          <w:szCs w:val="28"/>
          <w:rtl/>
        </w:rPr>
        <w:t>"</w:t>
      </w:r>
      <w:r>
        <w:rPr>
          <w:rFonts w:ascii="Simplified Arabic" w:hAnsi="Simplified Arabic" w:cs="Simplified Arabic" w:hint="cs"/>
          <w:sz w:val="28"/>
          <w:szCs w:val="28"/>
          <w:rtl/>
        </w:rPr>
        <w:t>ت</w:t>
      </w:r>
      <w:r w:rsidR="00A65249">
        <w:rPr>
          <w:rFonts w:ascii="Simplified Arabic" w:hAnsi="Simplified Arabic" w:cs="Simplified Arabic" w:hint="cs"/>
          <w:sz w:val="28"/>
          <w:szCs w:val="28"/>
          <w:rtl/>
        </w:rPr>
        <w:t>دعم</w:t>
      </w:r>
      <w:r>
        <w:rPr>
          <w:rFonts w:ascii="Simplified Arabic" w:hAnsi="Simplified Arabic" w:cs="Simplified Arabic" w:hint="cs"/>
          <w:sz w:val="28"/>
          <w:szCs w:val="28"/>
          <w:rtl/>
        </w:rPr>
        <w:t xml:space="preserve"> تاتش الممارسات الصديقة للبيئة، كخطوة نحو تحقيق الوعي البيئي في المجتمع على نطاق واسع </w:t>
      </w:r>
      <w:r w:rsidR="00EF0813">
        <w:rPr>
          <w:rFonts w:ascii="Simplified Arabic" w:hAnsi="Simplified Arabic" w:cs="Simplified Arabic" w:hint="cs"/>
          <w:sz w:val="28"/>
          <w:szCs w:val="28"/>
          <w:rtl/>
        </w:rPr>
        <w:t>وزيادة المساحات الخضراء في لبنان</w:t>
      </w:r>
      <w:r>
        <w:rPr>
          <w:rFonts w:ascii="Simplified Arabic" w:hAnsi="Simplified Arabic" w:cs="Simplified Arabic" w:hint="cs"/>
          <w:sz w:val="28"/>
          <w:szCs w:val="28"/>
          <w:rtl/>
        </w:rPr>
        <w:t xml:space="preserve">. </w:t>
      </w:r>
      <w:r w:rsidR="00EF0813">
        <w:rPr>
          <w:rFonts w:ascii="Simplified Arabic" w:hAnsi="Simplified Arabic" w:cs="Simplified Arabic" w:hint="cs"/>
          <w:sz w:val="28"/>
          <w:szCs w:val="28"/>
          <w:rtl/>
        </w:rPr>
        <w:t>ف</w:t>
      </w:r>
      <w:r>
        <w:rPr>
          <w:rFonts w:ascii="Simplified Arabic" w:hAnsi="Simplified Arabic" w:cs="Simplified Arabic" w:hint="cs"/>
          <w:sz w:val="28"/>
          <w:szCs w:val="28"/>
          <w:rtl/>
        </w:rPr>
        <w:t>البيئة جزء أساسي من برنامجنا للمسؤولية الإجتماعية "</w:t>
      </w:r>
      <w:r>
        <w:rPr>
          <w:rFonts w:ascii="Simplified Arabic" w:hAnsi="Simplified Arabic" w:cs="Simplified Arabic"/>
          <w:sz w:val="28"/>
          <w:szCs w:val="28"/>
        </w:rPr>
        <w:t>Positive touch</w:t>
      </w:r>
      <w:r w:rsidR="00865F7D">
        <w:rPr>
          <w:rFonts w:ascii="Simplified Arabic" w:hAnsi="Simplified Arabic" w:cs="Simplified Arabic" w:hint="cs"/>
          <w:sz w:val="28"/>
          <w:szCs w:val="28"/>
          <w:rtl/>
          <w:lang w:bidi="ar-LB"/>
        </w:rPr>
        <w:t xml:space="preserve">". ففي العام 2016 أطلقنا مبادرة تحت عنوان </w:t>
      </w:r>
      <w:r w:rsidR="00865F7D">
        <w:rPr>
          <w:rFonts w:ascii="Simplified Arabic" w:hAnsi="Simplified Arabic" w:cs="Simplified Arabic"/>
          <w:sz w:val="28"/>
          <w:szCs w:val="28"/>
          <w:lang w:bidi="ar-LB"/>
        </w:rPr>
        <w:t>touch forest</w:t>
      </w:r>
      <w:r w:rsidR="00A65249">
        <w:rPr>
          <w:rFonts w:ascii="Simplified Arabic" w:hAnsi="Simplified Arabic" w:cs="Simplified Arabic" w:hint="cs"/>
          <w:sz w:val="28"/>
          <w:szCs w:val="28"/>
          <w:rtl/>
          <w:lang w:bidi="ar-LB"/>
        </w:rPr>
        <w:t xml:space="preserve"> والتي من خلالها قمنا بزرع</w:t>
      </w:r>
      <w:r w:rsidR="00AD667E">
        <w:rPr>
          <w:rFonts w:ascii="Simplified Arabic" w:hAnsi="Simplified Arabic" w:cs="Simplified Arabic" w:hint="cs"/>
          <w:sz w:val="28"/>
          <w:szCs w:val="28"/>
          <w:rtl/>
          <w:lang w:bidi="ar-LB"/>
        </w:rPr>
        <w:t xml:space="preserve"> الأشجار في كل</w:t>
      </w:r>
      <w:r w:rsidR="00865F7D">
        <w:rPr>
          <w:rFonts w:ascii="Simplified Arabic" w:hAnsi="Simplified Arabic" w:cs="Simplified Arabic" w:hint="cs"/>
          <w:sz w:val="28"/>
          <w:szCs w:val="28"/>
          <w:rtl/>
          <w:lang w:bidi="ar-LB"/>
        </w:rPr>
        <w:t xml:space="preserve"> من عنجر وراشيا الوادي في البقاع وإهمج وتنورين. وهذا مثال هام على جهود تاتش الفعّالة لإحداث تأثير إيجابي في مجال البيئة.</w:t>
      </w:r>
      <w:r w:rsidR="00865F7D">
        <w:rPr>
          <w:color w:val="000000"/>
          <w:sz w:val="24"/>
          <w:szCs w:val="24"/>
        </w:rPr>
        <w:t xml:space="preserve"> </w:t>
      </w:r>
      <w:r w:rsidR="00865F7D">
        <w:rPr>
          <w:rFonts w:hint="cs"/>
          <w:color w:val="000000"/>
          <w:sz w:val="24"/>
          <w:szCs w:val="24"/>
          <w:rtl/>
        </w:rPr>
        <w:t xml:space="preserve"> </w:t>
      </w:r>
      <w:r w:rsidR="00865F7D">
        <w:rPr>
          <w:rFonts w:ascii="Simplified Arabic" w:hAnsi="Simplified Arabic" w:cs="Simplified Arabic" w:hint="cs"/>
          <w:sz w:val="28"/>
          <w:szCs w:val="28"/>
          <w:rtl/>
          <w:lang w:bidi="ar-LB"/>
        </w:rPr>
        <w:t xml:space="preserve">ونحن في </w:t>
      </w:r>
      <w:r>
        <w:rPr>
          <w:rFonts w:ascii="Simplified Arabic" w:hAnsi="Simplified Arabic" w:cs="Simplified Arabic" w:hint="cs"/>
          <w:sz w:val="28"/>
          <w:szCs w:val="28"/>
          <w:rtl/>
          <w:lang w:bidi="ar-LB"/>
        </w:rPr>
        <w:t xml:space="preserve">عائلة تاتش </w:t>
      </w:r>
      <w:r w:rsidR="00865F7D">
        <w:rPr>
          <w:rFonts w:ascii="Simplified Arabic" w:hAnsi="Simplified Arabic" w:cs="Simplified Arabic" w:hint="cs"/>
          <w:sz w:val="28"/>
          <w:szCs w:val="28"/>
          <w:rtl/>
          <w:lang w:bidi="ar-LB"/>
        </w:rPr>
        <w:t>التي تتكون</w:t>
      </w:r>
      <w:r w:rsidR="00EF0813">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من نحو 700 موظف</w:t>
      </w:r>
      <w:r w:rsidR="00865F7D">
        <w:rPr>
          <w:rFonts w:ascii="Simplified Arabic" w:hAnsi="Simplified Arabic" w:cs="Simplified Arabic" w:hint="cs"/>
          <w:sz w:val="28"/>
          <w:szCs w:val="28"/>
          <w:rtl/>
          <w:lang w:bidi="ar-LB"/>
        </w:rPr>
        <w:t>،</w:t>
      </w:r>
      <w:r w:rsidR="00EF0813">
        <w:rPr>
          <w:rFonts w:ascii="Simplified Arabic" w:hAnsi="Simplified Arabic" w:cs="Simplified Arabic" w:hint="cs"/>
          <w:sz w:val="28"/>
          <w:szCs w:val="28"/>
          <w:rtl/>
          <w:lang w:bidi="ar-LB"/>
        </w:rPr>
        <w:t xml:space="preserve"> </w:t>
      </w:r>
      <w:r w:rsidR="00865F7D">
        <w:rPr>
          <w:rFonts w:ascii="Simplified Arabic" w:hAnsi="Simplified Arabic" w:cs="Simplified Arabic" w:hint="cs"/>
          <w:sz w:val="28"/>
          <w:szCs w:val="28"/>
          <w:rtl/>
          <w:lang w:bidi="ar-LB"/>
        </w:rPr>
        <w:t>نؤمن</w:t>
      </w:r>
      <w:r w:rsidR="00EF0813">
        <w:rPr>
          <w:rFonts w:ascii="Simplified Arabic" w:hAnsi="Simplified Arabic" w:cs="Simplified Arabic" w:hint="cs"/>
          <w:sz w:val="28"/>
          <w:szCs w:val="28"/>
          <w:rtl/>
          <w:lang w:bidi="ar-LB"/>
        </w:rPr>
        <w:t xml:space="preserve"> بإمكانية إحداث فرق إيجابي على الصعيد البيئي</w:t>
      </w:r>
      <w:r>
        <w:rPr>
          <w:rFonts w:ascii="Simplified Arabic" w:hAnsi="Simplified Arabic" w:cs="Simplified Arabic" w:hint="cs"/>
          <w:sz w:val="28"/>
          <w:szCs w:val="28"/>
          <w:rtl/>
          <w:lang w:bidi="ar-LB"/>
        </w:rPr>
        <w:t xml:space="preserve">. </w:t>
      </w:r>
      <w:r w:rsidR="00056DBB">
        <w:rPr>
          <w:rFonts w:ascii="Simplified Arabic" w:hAnsi="Simplified Arabic" w:cs="Simplified Arabic" w:hint="cs"/>
          <w:sz w:val="28"/>
          <w:szCs w:val="28"/>
          <w:rtl/>
          <w:lang w:bidi="ar-LB"/>
        </w:rPr>
        <w:t>و</w:t>
      </w:r>
      <w:r w:rsidR="00EF0813">
        <w:rPr>
          <w:rFonts w:ascii="Simplified Arabic" w:hAnsi="Simplified Arabic" w:cs="Simplified Arabic" w:hint="cs"/>
          <w:sz w:val="28"/>
          <w:szCs w:val="28"/>
          <w:rtl/>
          <w:lang w:bidi="ar-LB"/>
        </w:rPr>
        <w:t>يشكّل</w:t>
      </w:r>
      <w:r>
        <w:rPr>
          <w:rFonts w:ascii="Simplified Arabic" w:hAnsi="Simplified Arabic" w:cs="Simplified Arabic" w:hint="cs"/>
          <w:sz w:val="28"/>
          <w:szCs w:val="28"/>
          <w:rtl/>
          <w:lang w:bidi="ar-LB"/>
        </w:rPr>
        <w:t xml:space="preserve"> الأثر ا</w:t>
      </w:r>
      <w:r w:rsidR="00F81904">
        <w:rPr>
          <w:rFonts w:ascii="Simplified Arabic" w:hAnsi="Simplified Arabic" w:cs="Simplified Arabic" w:hint="cs"/>
          <w:sz w:val="28"/>
          <w:szCs w:val="28"/>
          <w:rtl/>
          <w:lang w:bidi="ar-LB"/>
        </w:rPr>
        <w:t xml:space="preserve">لبيئي الإيجابي لبرنامجنا </w:t>
      </w:r>
      <w:r w:rsidR="00D02D06">
        <w:rPr>
          <w:rFonts w:ascii="Simplified Arabic" w:hAnsi="Simplified Arabic" w:cs="Simplified Arabic" w:hint="cs"/>
          <w:sz w:val="28"/>
          <w:szCs w:val="28"/>
          <w:rtl/>
        </w:rPr>
        <w:t>لإدارة</w:t>
      </w:r>
      <w:r>
        <w:rPr>
          <w:rFonts w:ascii="Simplified Arabic" w:hAnsi="Simplified Arabic" w:cs="Simplified Arabic" w:hint="cs"/>
          <w:sz w:val="28"/>
          <w:szCs w:val="28"/>
          <w:rtl/>
          <w:lang w:bidi="ar-LB"/>
        </w:rPr>
        <w:t xml:space="preserve"> النفايات، الذي </w:t>
      </w:r>
      <w:r w:rsidR="00EF0813">
        <w:rPr>
          <w:rFonts w:ascii="Simplified Arabic" w:hAnsi="Simplified Arabic" w:cs="Simplified Arabic" w:hint="cs"/>
          <w:sz w:val="28"/>
          <w:szCs w:val="28"/>
          <w:rtl/>
          <w:lang w:bidi="ar-LB"/>
        </w:rPr>
        <w:t xml:space="preserve">أظهرته </w:t>
      </w:r>
      <w:r w:rsidR="00056DBB">
        <w:rPr>
          <w:rFonts w:ascii="Simplified Arabic" w:hAnsi="Simplified Arabic" w:cs="Simplified Arabic" w:hint="cs"/>
          <w:sz w:val="28"/>
          <w:szCs w:val="28"/>
          <w:rtl/>
          <w:lang w:bidi="ar-LB"/>
        </w:rPr>
        <w:t xml:space="preserve">دراسة </w:t>
      </w:r>
      <w:r>
        <w:rPr>
          <w:rFonts w:ascii="Simplified Arabic" w:hAnsi="Simplified Arabic" w:cs="Simplified Arabic" w:hint="cs"/>
          <w:sz w:val="28"/>
          <w:szCs w:val="28"/>
          <w:rtl/>
          <w:lang w:bidi="ar-LB"/>
        </w:rPr>
        <w:t xml:space="preserve">جمعية </w:t>
      </w:r>
      <w:r w:rsidRPr="00776AE4">
        <w:rPr>
          <w:rFonts w:ascii="Simplified Arabic" w:hAnsi="Simplified Arabic" w:cs="Simplified Arabic"/>
          <w:sz w:val="28"/>
          <w:szCs w:val="28"/>
        </w:rPr>
        <w:lastRenderedPageBreak/>
        <w:t xml:space="preserve">T.E.R.R.E </w:t>
      </w:r>
      <w:proofErr w:type="spellStart"/>
      <w:r w:rsidRPr="00776AE4">
        <w:rPr>
          <w:rFonts w:ascii="Simplified Arabic" w:hAnsi="Simplified Arabic" w:cs="Simplified Arabic"/>
          <w:sz w:val="28"/>
          <w:szCs w:val="28"/>
        </w:rPr>
        <w:t>Liban</w:t>
      </w:r>
      <w:proofErr w:type="spellEnd"/>
      <w:r w:rsidR="00AF2562">
        <w:rPr>
          <w:rFonts w:ascii="Simplified Arabic" w:hAnsi="Simplified Arabic" w:cs="Simplified Arabic" w:hint="cs"/>
          <w:sz w:val="28"/>
          <w:szCs w:val="28"/>
          <w:rtl/>
        </w:rPr>
        <w:t xml:space="preserve"> شريكتنا في هذا البرنامج</w:t>
      </w:r>
      <w:r>
        <w:rPr>
          <w:rFonts w:ascii="Simplified Arabic" w:hAnsi="Simplified Arabic" w:cs="Simplified Arabic" w:hint="cs"/>
          <w:sz w:val="28"/>
          <w:szCs w:val="28"/>
          <w:rtl/>
        </w:rPr>
        <w:t xml:space="preserve">، حافزاً كبيراً لنا للمضي قدماً. وهذا هو وعدنا، </w:t>
      </w:r>
      <w:r w:rsidR="00E635F7">
        <w:rPr>
          <w:rFonts w:ascii="Simplified Arabic" w:hAnsi="Simplified Arabic" w:cs="Simplified Arabic" w:hint="cs"/>
          <w:sz w:val="28"/>
          <w:szCs w:val="28"/>
          <w:rtl/>
        </w:rPr>
        <w:t>لاسيما وأننا نعمل للتوسع في التزامنا البيئي من خلال إطلاق مبادرات خضراء عدة في المستقبل القريب</w:t>
      </w:r>
      <w:r>
        <w:rPr>
          <w:rFonts w:ascii="Simplified Arabic" w:hAnsi="Simplified Arabic" w:cs="Simplified Arabic" w:hint="cs"/>
          <w:sz w:val="28"/>
          <w:szCs w:val="28"/>
          <w:rtl/>
        </w:rPr>
        <w:t>".</w:t>
      </w:r>
    </w:p>
    <w:p w14:paraId="7C9F5D97" w14:textId="09F771A6" w:rsidR="00D559CB" w:rsidRDefault="00056DBB" w:rsidP="00056DBB">
      <w:pPr>
        <w:bidi/>
        <w:jc w:val="both"/>
        <w:rPr>
          <w:rFonts w:ascii="Simplified Arabic" w:hAnsi="Simplified Arabic" w:cs="Simplified Arabic"/>
          <w:sz w:val="28"/>
          <w:szCs w:val="28"/>
          <w:rtl/>
        </w:rPr>
      </w:pPr>
      <w:r w:rsidRPr="00056DBB">
        <w:rPr>
          <w:rFonts w:ascii="Simplified Arabic" w:hAnsi="Simplified Arabic" w:cs="Simplified Arabic" w:hint="cs"/>
          <w:sz w:val="28"/>
          <w:szCs w:val="28"/>
          <w:rtl/>
        </w:rPr>
        <w:t>من جهته قال السيد بول أبي راشد مؤسس ورئيس جمعية</w:t>
      </w:r>
      <w:r>
        <w:rPr>
          <w:rStyle w:val="Strong"/>
          <w:rFonts w:hint="cs"/>
          <w:b w:val="0"/>
          <w:bCs w:val="0"/>
          <w:sz w:val="24"/>
          <w:szCs w:val="24"/>
          <w:rtl/>
        </w:rPr>
        <w:t xml:space="preserve"> </w:t>
      </w:r>
      <w:r w:rsidR="001E2770">
        <w:rPr>
          <w:rFonts w:ascii="Simplified Arabic" w:hAnsi="Simplified Arabic" w:cs="Simplified Arabic" w:hint="cs"/>
          <w:sz w:val="28"/>
          <w:szCs w:val="28"/>
          <w:rtl/>
          <w:lang w:bidi="ar-LB"/>
        </w:rPr>
        <w:t>الأرض- لبنان:</w:t>
      </w:r>
      <w:r>
        <w:rPr>
          <w:rFonts w:ascii="Simplified Arabic" w:hAnsi="Simplified Arabic" w:cs="Simplified Arabic" w:hint="cs"/>
          <w:sz w:val="28"/>
          <w:szCs w:val="28"/>
          <w:rtl/>
        </w:rPr>
        <w:t>" نحن سعداء بهذه الشراكة التي جمعتنا مع تاتش</w:t>
      </w:r>
      <w:r w:rsidR="004C342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من خلال</w:t>
      </w:r>
      <w:r w:rsidR="004C3422">
        <w:rPr>
          <w:rFonts w:ascii="Simplified Arabic" w:hAnsi="Simplified Arabic" w:cs="Simplified Arabic" w:hint="cs"/>
          <w:sz w:val="28"/>
          <w:szCs w:val="28"/>
          <w:rtl/>
        </w:rPr>
        <w:t xml:space="preserve"> </w:t>
      </w:r>
      <w:r w:rsidR="001E2770">
        <w:rPr>
          <w:rFonts w:ascii="Simplified Arabic" w:hAnsi="Simplified Arabic" w:cs="Simplified Arabic" w:hint="cs"/>
          <w:sz w:val="28"/>
          <w:szCs w:val="28"/>
          <w:rtl/>
        </w:rPr>
        <w:t>إدخال ثقافة</w:t>
      </w:r>
      <w:r>
        <w:rPr>
          <w:rFonts w:ascii="Simplified Arabic" w:hAnsi="Simplified Arabic" w:cs="Simplified Arabic" w:hint="cs"/>
          <w:sz w:val="28"/>
          <w:szCs w:val="28"/>
          <w:rtl/>
        </w:rPr>
        <w:t xml:space="preserve">  الفرز وإعادة التدوير، فلقد </w:t>
      </w:r>
      <w:r w:rsidR="001E2770">
        <w:rPr>
          <w:rFonts w:ascii="Simplified Arabic" w:hAnsi="Simplified Arabic" w:cs="Simplified Arabic" w:hint="cs"/>
          <w:sz w:val="28"/>
          <w:szCs w:val="28"/>
          <w:rtl/>
        </w:rPr>
        <w:t xml:space="preserve">تمكنت </w:t>
      </w:r>
      <w:r>
        <w:rPr>
          <w:rFonts w:ascii="Simplified Arabic" w:hAnsi="Simplified Arabic" w:cs="Simplified Arabic" w:hint="cs"/>
          <w:sz w:val="28"/>
          <w:szCs w:val="28"/>
          <w:rtl/>
        </w:rPr>
        <w:t>تاتش</w:t>
      </w:r>
      <w:r w:rsidR="001E2770">
        <w:rPr>
          <w:rFonts w:ascii="Simplified Arabic" w:hAnsi="Simplified Arabic" w:cs="Simplified Arabic" w:hint="cs"/>
          <w:sz w:val="28"/>
          <w:szCs w:val="28"/>
          <w:rtl/>
        </w:rPr>
        <w:t xml:space="preserve"> وبنجاح من</w:t>
      </w:r>
      <w:r>
        <w:rPr>
          <w:rFonts w:ascii="Simplified Arabic" w:hAnsi="Simplified Arabic" w:cs="Simplified Arabic" w:hint="cs"/>
          <w:sz w:val="28"/>
          <w:szCs w:val="28"/>
          <w:rtl/>
        </w:rPr>
        <w:t xml:space="preserve"> تطب</w:t>
      </w:r>
      <w:r w:rsidR="001E2770">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ق </w:t>
      </w:r>
      <w:r w:rsidR="00E65AA8">
        <w:rPr>
          <w:rFonts w:ascii="Simplified Arabic" w:hAnsi="Simplified Arabic" w:cs="Simplified Arabic" w:hint="cs"/>
          <w:sz w:val="28"/>
          <w:szCs w:val="28"/>
          <w:rtl/>
        </w:rPr>
        <w:t>ال</w:t>
      </w:r>
      <w:r>
        <w:rPr>
          <w:rFonts w:ascii="Simplified Arabic" w:hAnsi="Simplified Arabic" w:cs="Simplified Arabic" w:hint="cs"/>
          <w:sz w:val="28"/>
          <w:szCs w:val="28"/>
          <w:rtl/>
        </w:rPr>
        <w:t>مبدأ</w:t>
      </w:r>
      <w:r w:rsidR="00E65AA8">
        <w:rPr>
          <w:rFonts w:ascii="Simplified Arabic" w:hAnsi="Simplified Arabic" w:cs="Simplified Arabic" w:hint="cs"/>
          <w:sz w:val="28"/>
          <w:szCs w:val="28"/>
          <w:rtl/>
        </w:rPr>
        <w:t xml:space="preserve"> القائل: </w:t>
      </w:r>
      <w:r w:rsidR="004C3422">
        <w:rPr>
          <w:rFonts w:ascii="Simplified Arabic" w:hAnsi="Simplified Arabic" w:cs="Simplified Arabic" w:hint="cs"/>
          <w:sz w:val="28"/>
          <w:szCs w:val="28"/>
          <w:rtl/>
        </w:rPr>
        <w:t>"</w:t>
      </w:r>
      <w:r w:rsidR="007774CB">
        <w:rPr>
          <w:rFonts w:ascii="Simplified Arabic" w:hAnsi="Simplified Arabic" w:cs="Simplified Arabic" w:hint="cs"/>
          <w:sz w:val="28"/>
          <w:szCs w:val="28"/>
          <w:rtl/>
        </w:rPr>
        <w:t>فكّر عالمياً وا</w:t>
      </w:r>
      <w:bookmarkStart w:id="0" w:name="_GoBack"/>
      <w:bookmarkEnd w:id="0"/>
      <w:r w:rsidR="00E65AA8">
        <w:rPr>
          <w:rFonts w:ascii="Simplified Arabic" w:hAnsi="Simplified Arabic" w:cs="Simplified Arabic" w:hint="cs"/>
          <w:sz w:val="28"/>
          <w:szCs w:val="28"/>
          <w:rtl/>
        </w:rPr>
        <w:t>عمل محلياً</w:t>
      </w:r>
      <w:r w:rsidR="004C342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65AA8">
        <w:rPr>
          <w:rFonts w:ascii="Simplified Arabic" w:hAnsi="Simplified Arabic" w:cs="Simplified Arabic" w:hint="cs"/>
          <w:sz w:val="28"/>
          <w:szCs w:val="28"/>
          <w:rtl/>
        </w:rPr>
        <w:t>الأمر الذي كان له</w:t>
      </w:r>
      <w:r w:rsidR="00B32676">
        <w:rPr>
          <w:rFonts w:ascii="Simplified Arabic" w:hAnsi="Simplified Arabic" w:cs="Simplified Arabic" w:hint="cs"/>
          <w:sz w:val="28"/>
          <w:szCs w:val="28"/>
          <w:rtl/>
        </w:rPr>
        <w:t xml:space="preserve"> </w:t>
      </w:r>
      <w:r w:rsidR="00E65AA8">
        <w:rPr>
          <w:rFonts w:ascii="Simplified Arabic" w:hAnsi="Simplified Arabic" w:cs="Simplified Arabic" w:hint="cs"/>
          <w:sz w:val="28"/>
          <w:szCs w:val="28"/>
          <w:rtl/>
        </w:rPr>
        <w:t>ال</w:t>
      </w:r>
      <w:r w:rsidR="00B32676">
        <w:rPr>
          <w:rFonts w:ascii="Simplified Arabic" w:hAnsi="Simplified Arabic" w:cs="Simplified Arabic" w:hint="cs"/>
          <w:sz w:val="28"/>
          <w:szCs w:val="28"/>
          <w:rtl/>
        </w:rPr>
        <w:t xml:space="preserve">تأثير </w:t>
      </w:r>
      <w:r w:rsidR="00E65AA8">
        <w:rPr>
          <w:rFonts w:ascii="Simplified Arabic" w:hAnsi="Simplified Arabic" w:cs="Simplified Arabic" w:hint="cs"/>
          <w:sz w:val="28"/>
          <w:szCs w:val="28"/>
          <w:rtl/>
        </w:rPr>
        <w:t>ال</w:t>
      </w:r>
      <w:r w:rsidR="00B32676">
        <w:rPr>
          <w:rFonts w:ascii="Simplified Arabic" w:hAnsi="Simplified Arabic" w:cs="Simplified Arabic" w:hint="cs"/>
          <w:sz w:val="28"/>
          <w:szCs w:val="28"/>
          <w:rtl/>
        </w:rPr>
        <w:t xml:space="preserve">إيجابي على موظفيها كما </w:t>
      </w:r>
      <w:r>
        <w:rPr>
          <w:rFonts w:ascii="Simplified Arabic" w:hAnsi="Simplified Arabic" w:cs="Simplified Arabic" w:hint="cs"/>
          <w:sz w:val="28"/>
          <w:szCs w:val="28"/>
          <w:rtl/>
        </w:rPr>
        <w:t>على زبائنها".</w:t>
      </w:r>
    </w:p>
    <w:p w14:paraId="66C3BF9C" w14:textId="77777777" w:rsidR="00056DBB" w:rsidRDefault="00056DBB" w:rsidP="00056DBB">
      <w:pPr>
        <w:bidi/>
        <w:jc w:val="both"/>
        <w:rPr>
          <w:b/>
          <w:bCs/>
          <w:sz w:val="24"/>
          <w:szCs w:val="24"/>
        </w:rPr>
      </w:pPr>
    </w:p>
    <w:p w14:paraId="1A85A025" w14:textId="77777777" w:rsidR="00056DBB" w:rsidRDefault="00056DBB" w:rsidP="00056DBB">
      <w:pPr>
        <w:bidi/>
        <w:jc w:val="both"/>
        <w:rPr>
          <w:rFonts w:ascii="Simplified Arabic" w:hAnsi="Simplified Arabic" w:cs="Simplified Arabic"/>
          <w:sz w:val="28"/>
          <w:szCs w:val="28"/>
          <w:rtl/>
        </w:rPr>
      </w:pPr>
    </w:p>
    <w:p w14:paraId="135D6D75" w14:textId="77777777" w:rsidR="00056DBB" w:rsidRPr="005B089E" w:rsidRDefault="00056DBB" w:rsidP="00056DBB">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-انتهى-</w:t>
      </w:r>
    </w:p>
    <w:p w14:paraId="023CD5F5" w14:textId="77777777" w:rsidR="00056DBB" w:rsidRDefault="00056DBB" w:rsidP="00056DBB">
      <w:pPr>
        <w:jc w:val="both"/>
        <w:rPr>
          <w:rtl/>
          <w:lang w:bidi="ar-LB"/>
        </w:rPr>
      </w:pPr>
    </w:p>
    <w:p w14:paraId="72E8D12C" w14:textId="77777777" w:rsidR="00056DBB" w:rsidRPr="00F902F9" w:rsidRDefault="00056DBB" w:rsidP="00056DBB">
      <w:pPr>
        <w:jc w:val="both"/>
        <w:rPr>
          <w:lang w:bidi="ar-LB"/>
        </w:rPr>
      </w:pPr>
    </w:p>
    <w:p w14:paraId="68AD7587" w14:textId="77777777" w:rsidR="00056DBB" w:rsidRDefault="00056DBB" w:rsidP="00056DBB">
      <w:pPr>
        <w:jc w:val="both"/>
        <w:rPr>
          <w:lang w:bidi="ar-LB"/>
        </w:rPr>
      </w:pPr>
    </w:p>
    <w:p w14:paraId="6182A637" w14:textId="77777777" w:rsidR="00056DBB" w:rsidRPr="008F0E00" w:rsidRDefault="00056DBB" w:rsidP="00056DBB">
      <w:pPr>
        <w:rPr>
          <w:rFonts w:ascii="Calibri" w:eastAsia="Calibri" w:hAnsi="Calibri" w:cs="Calibri"/>
        </w:rPr>
      </w:pPr>
    </w:p>
    <w:p w14:paraId="6C2F7494" w14:textId="77777777" w:rsidR="00056DBB" w:rsidRPr="005B089E" w:rsidRDefault="00056DBB" w:rsidP="00056DBB">
      <w:pPr>
        <w:bidi/>
        <w:spacing w:before="100" w:beforeAutospacing="1" w:after="100" w:afterAutospacing="1"/>
        <w:jc w:val="both"/>
        <w:outlineLvl w:val="1"/>
        <w:rPr>
          <w:rFonts w:ascii="Simplified Arabic" w:hAnsi="Simplified Arabic" w:cs="Simplified Arabic"/>
          <w:rtl/>
          <w:lang w:bidi="ar-LB"/>
        </w:rPr>
      </w:pPr>
      <w:r w:rsidRPr="005B089E">
        <w:rPr>
          <w:rFonts w:ascii="Simplified Arabic" w:hAnsi="Simplified Arabic" w:cs="Simplified Arabic"/>
          <w:rtl/>
          <w:lang w:bidi="ar-LB"/>
        </w:rPr>
        <w:t>نبذة  الى المحرر عن تاتش:</w:t>
      </w:r>
    </w:p>
    <w:p w14:paraId="7398417B" w14:textId="77777777" w:rsidR="00056DBB" w:rsidRPr="005B089E" w:rsidRDefault="00056DBB" w:rsidP="00056DBB">
      <w:pPr>
        <w:bidi/>
        <w:spacing w:before="100" w:beforeAutospacing="1" w:after="100" w:afterAutospacing="1"/>
        <w:jc w:val="both"/>
        <w:outlineLvl w:val="1"/>
        <w:rPr>
          <w:rFonts w:ascii="Calibri" w:eastAsia="Times New Roman" w:hAnsi="Calibri"/>
          <w:i/>
          <w:iCs/>
          <w:sz w:val="28"/>
          <w:szCs w:val="28"/>
        </w:rPr>
      </w:pPr>
      <w:r w:rsidRPr="005B089E">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5B089E">
        <w:rPr>
          <w:rFonts w:ascii="Simplified Arabic" w:hAnsi="Simplified Arabic" w:cs="Simplified Arabic"/>
          <w:lang w:bidi="ar-LB"/>
        </w:rPr>
        <w:t xml:space="preserve"> </w:t>
      </w:r>
      <w:r w:rsidRPr="005B089E">
        <w:rPr>
          <w:rFonts w:ascii="Simplified Arabic" w:hAnsi="Simplified Arabic" w:cs="Simplified Arabic" w:hint="cs"/>
          <w:rtl/>
          <w:lang w:bidi="ar-LB"/>
        </w:rPr>
        <w:t xml:space="preserve">تاتش وضعت واعتمدت استراتيجية تركز وتتمحور على العملاء. </w:t>
      </w:r>
      <w:r w:rsidRPr="005B089E">
        <w:rPr>
          <w:rFonts w:ascii="Simplified Arabic" w:hAnsi="Simplified Arabic" w:cs="Simplified Arabic"/>
          <w:rtl/>
          <w:lang w:bidi="ar-LB"/>
        </w:rPr>
        <w:t>إن</w:t>
      </w:r>
      <w:r w:rsidRPr="005B089E">
        <w:rPr>
          <w:rFonts w:ascii="Simplified Arabic" w:hAnsi="Simplified Arabic" w:cs="Simplified Arabic" w:hint="cs"/>
          <w:rtl/>
          <w:lang w:bidi="ar-LB"/>
        </w:rPr>
        <w:t xml:space="preserve"> مجموعة الخدمات</w:t>
      </w:r>
      <w:r w:rsidRPr="005B089E">
        <w:rPr>
          <w:rFonts w:ascii="Simplified Arabic" w:hAnsi="Simplified Arabic" w:cs="Simplified Arabic"/>
          <w:rtl/>
          <w:lang w:bidi="ar-LB"/>
        </w:rPr>
        <w:t xml:space="preserve"> </w:t>
      </w:r>
      <w:r w:rsidRPr="005B089E">
        <w:rPr>
          <w:rFonts w:ascii="Simplified Arabic" w:hAnsi="Simplified Arabic" w:cs="Simplified Arabic" w:hint="cs"/>
          <w:rtl/>
          <w:lang w:bidi="ar-LB"/>
        </w:rPr>
        <w:t xml:space="preserve">والاتصالات المتنوعة من </w:t>
      </w:r>
      <w:r w:rsidRPr="005B089E">
        <w:rPr>
          <w:rFonts w:ascii="Simplified Arabic" w:hAnsi="Simplified Arabic" w:cs="Simplified Arabic"/>
          <w:rtl/>
          <w:lang w:bidi="ar-LB"/>
        </w:rPr>
        <w:t xml:space="preserve">تاتش </w:t>
      </w:r>
      <w:r w:rsidRPr="005B089E">
        <w:rPr>
          <w:rFonts w:ascii="Simplified Arabic" w:hAnsi="Simplified Arabic" w:cs="Simplified Arabic" w:hint="cs"/>
          <w:rtl/>
          <w:lang w:bidi="ar-LB"/>
        </w:rPr>
        <w:t>و</w:t>
      </w:r>
      <w:r w:rsidRPr="005B089E">
        <w:rPr>
          <w:rFonts w:ascii="Simplified Arabic" w:hAnsi="Simplified Arabic" w:cs="Simplified Arabic"/>
          <w:lang w:bidi="ar-LB"/>
        </w:rPr>
        <w:t xml:space="preserve">3.9G </w:t>
      </w:r>
      <w:r w:rsidRPr="005B089E">
        <w:rPr>
          <w:rFonts w:ascii="Simplified Arabic" w:hAnsi="Simplified Arabic" w:cs="Simplified Arabic" w:hint="cs"/>
          <w:rtl/>
          <w:lang w:bidi="ar-LB"/>
        </w:rPr>
        <w:t xml:space="preserve">إضافةً الى </w:t>
      </w:r>
      <w:r w:rsidRPr="005B089E">
        <w:rPr>
          <w:rFonts w:ascii="Simplified Arabic" w:hAnsi="Simplified Arabic" w:cs="Simplified Arabic"/>
          <w:lang w:bidi="ar-LB"/>
        </w:rPr>
        <w:t>4.5G Advanced</w:t>
      </w:r>
      <w:r w:rsidRPr="005B089E">
        <w:rPr>
          <w:rFonts w:ascii="Simplified Arabic" w:hAnsi="Simplified Arabic" w:cs="Simplified Arabic" w:hint="cs"/>
          <w:rtl/>
          <w:lang w:bidi="ar-LB"/>
        </w:rPr>
        <w:t xml:space="preserve">  والتغطية في كافة الأراضي اللبنانية، </w:t>
      </w:r>
      <w:r w:rsidRPr="005B089E">
        <w:rPr>
          <w:rFonts w:ascii="Simplified Arabic" w:hAnsi="Simplified Arabic" w:cs="Simplified Arabic"/>
          <w:rtl/>
          <w:lang w:bidi="ar-LB"/>
        </w:rPr>
        <w:t>مكناها من الإستحواذ على 5</w:t>
      </w:r>
      <w:r w:rsidRPr="005B089E">
        <w:rPr>
          <w:rFonts w:ascii="Simplified Arabic" w:hAnsi="Simplified Arabic" w:cs="Simplified Arabic" w:hint="cs"/>
          <w:rtl/>
          <w:lang w:bidi="ar-LB"/>
        </w:rPr>
        <w:t>4</w:t>
      </w:r>
      <w:r w:rsidRPr="005B089E">
        <w:rPr>
          <w:rFonts w:ascii="Simplified Arabic" w:hAnsi="Simplified Arabic" w:cs="Simplified Arabic"/>
          <w:rtl/>
          <w:lang w:bidi="ar-LB"/>
        </w:rPr>
        <w:t xml:space="preserve">% من </w:t>
      </w:r>
      <w:r w:rsidRPr="005B089E">
        <w:rPr>
          <w:rFonts w:ascii="Simplified Arabic" w:hAnsi="Simplified Arabic" w:cs="Simplified Arabic" w:hint="cs"/>
          <w:rtl/>
          <w:lang w:bidi="ar-LB"/>
        </w:rPr>
        <w:t>حصة الاتصالات اللاسلكية في لبنان</w:t>
      </w:r>
      <w:r w:rsidRPr="005B089E">
        <w:rPr>
          <w:rFonts w:ascii="Simplified Arabic" w:hAnsi="Simplified Arabic" w:cs="Simplified Arabic"/>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5B089E">
        <w:rPr>
          <w:rFonts w:ascii="Simplified Arabic" w:eastAsia="Times New Roman" w:hAnsi="Simplified Arabic" w:cs="Simplified Arabic"/>
          <w:b/>
          <w:bCs/>
          <w:sz w:val="28"/>
          <w:szCs w:val="28"/>
          <w:rtl/>
          <w:lang w:bidi="ar-LB"/>
        </w:rPr>
        <w:t>.</w:t>
      </w:r>
      <w:r w:rsidRPr="005B089E">
        <w:rPr>
          <w:rFonts w:ascii="Calibri" w:eastAsia="Times New Roman" w:hAnsi="Calibri"/>
          <w:i/>
          <w:iCs/>
          <w:sz w:val="28"/>
          <w:szCs w:val="28"/>
        </w:rPr>
        <w:t xml:space="preserve"> </w:t>
      </w:r>
    </w:p>
    <w:p w14:paraId="398052C7" w14:textId="77777777" w:rsidR="006E43AD" w:rsidRDefault="006E43AD" w:rsidP="008E6083">
      <w:pPr>
        <w:rPr>
          <w:color w:val="000000"/>
        </w:rPr>
      </w:pPr>
    </w:p>
    <w:p w14:paraId="0AF47623" w14:textId="77777777" w:rsidR="008E6083" w:rsidRDefault="008E6083" w:rsidP="008E6083">
      <w:pPr>
        <w:rPr>
          <w:color w:val="000000"/>
        </w:rPr>
      </w:pPr>
    </w:p>
    <w:p w14:paraId="5F64C806" w14:textId="77777777" w:rsidR="008E6083" w:rsidRDefault="008E6083" w:rsidP="008E6083">
      <w:pPr>
        <w:rPr>
          <w:color w:val="000000"/>
        </w:rPr>
      </w:pPr>
    </w:p>
    <w:p w14:paraId="385A6792" w14:textId="77777777" w:rsidR="008E6083" w:rsidRDefault="008E6083" w:rsidP="008E6083">
      <w:pPr>
        <w:rPr>
          <w:color w:val="000000"/>
        </w:rPr>
      </w:pPr>
    </w:p>
    <w:p w14:paraId="7F441A43" w14:textId="77777777" w:rsidR="008E6083" w:rsidRDefault="008E6083" w:rsidP="008E6083">
      <w:pPr>
        <w:rPr>
          <w:color w:val="000000"/>
        </w:rPr>
      </w:pPr>
    </w:p>
    <w:p w14:paraId="72B06E74" w14:textId="77777777" w:rsidR="008E6083" w:rsidRDefault="008E6083"/>
    <w:sectPr w:rsidR="008E6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E7029" w14:textId="77777777" w:rsidR="00151DDA" w:rsidRDefault="00151DDA" w:rsidP="00681CD9">
      <w:pPr>
        <w:spacing w:after="0" w:line="240" w:lineRule="auto"/>
      </w:pPr>
      <w:r>
        <w:separator/>
      </w:r>
    </w:p>
  </w:endnote>
  <w:endnote w:type="continuationSeparator" w:id="0">
    <w:p w14:paraId="687E7754" w14:textId="77777777" w:rsidR="00151DDA" w:rsidRDefault="00151DDA" w:rsidP="0068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E1C5" w14:textId="77777777" w:rsidR="00151DDA" w:rsidRDefault="00151DDA" w:rsidP="00681CD9">
      <w:pPr>
        <w:spacing w:after="0" w:line="240" w:lineRule="auto"/>
      </w:pPr>
      <w:r>
        <w:separator/>
      </w:r>
    </w:p>
  </w:footnote>
  <w:footnote w:type="continuationSeparator" w:id="0">
    <w:p w14:paraId="1B1474A0" w14:textId="77777777" w:rsidR="00151DDA" w:rsidRDefault="00151DDA" w:rsidP="00681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385E" w14:textId="77777777" w:rsidR="00681CD9" w:rsidRDefault="00681CD9" w:rsidP="00681CD9">
    <w:pPr>
      <w:pStyle w:val="Header"/>
    </w:pPr>
    <w:r>
      <w:rPr>
        <w:noProof/>
      </w:rPr>
      <w:drawing>
        <wp:anchor distT="0" distB="0" distL="114300" distR="114300" simplePos="0" relativeHeight="251659264" behindDoc="0" locked="0" layoutInCell="1" allowOverlap="1" wp14:anchorId="7BAC27ED" wp14:editId="1684AE41">
          <wp:simplePos x="0" y="0"/>
          <wp:positionH relativeFrom="column">
            <wp:posOffset>4394835</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86">
      <w:rPr>
        <w:noProof/>
      </w:rPr>
      <w:drawing>
        <wp:inline distT="0" distB="0" distL="0" distR="0" wp14:anchorId="7B1DB087" wp14:editId="3D0A1EBC">
          <wp:extent cx="17049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a:ln>
                    <a:noFill/>
                  </a:ln>
                </pic:spPr>
              </pic:pic>
            </a:graphicData>
          </a:graphic>
        </wp:inline>
      </w:drawing>
    </w:r>
  </w:p>
  <w:p w14:paraId="66703ACC" w14:textId="77777777" w:rsidR="00681CD9" w:rsidRPr="00681CD9" w:rsidRDefault="00681CD9" w:rsidP="00681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471A1"/>
    <w:multiLevelType w:val="multilevel"/>
    <w:tmpl w:val="1ADCB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83"/>
    <w:rsid w:val="00056DBB"/>
    <w:rsid w:val="00151DDA"/>
    <w:rsid w:val="001E2770"/>
    <w:rsid w:val="001F77DB"/>
    <w:rsid w:val="002931A4"/>
    <w:rsid w:val="002B6692"/>
    <w:rsid w:val="004058DD"/>
    <w:rsid w:val="0042314D"/>
    <w:rsid w:val="0048618B"/>
    <w:rsid w:val="00491D08"/>
    <w:rsid w:val="00496035"/>
    <w:rsid w:val="004C3422"/>
    <w:rsid w:val="00505285"/>
    <w:rsid w:val="00576362"/>
    <w:rsid w:val="005E2224"/>
    <w:rsid w:val="00681CD9"/>
    <w:rsid w:val="006E43AD"/>
    <w:rsid w:val="006F1EB9"/>
    <w:rsid w:val="00717245"/>
    <w:rsid w:val="0073510C"/>
    <w:rsid w:val="007353E5"/>
    <w:rsid w:val="00752447"/>
    <w:rsid w:val="00776AE4"/>
    <w:rsid w:val="007774CB"/>
    <w:rsid w:val="007854B6"/>
    <w:rsid w:val="007C3BF9"/>
    <w:rsid w:val="007C7D9A"/>
    <w:rsid w:val="00865F7D"/>
    <w:rsid w:val="008A541A"/>
    <w:rsid w:val="008B22C9"/>
    <w:rsid w:val="008E5A28"/>
    <w:rsid w:val="008E6083"/>
    <w:rsid w:val="008F420D"/>
    <w:rsid w:val="009A0524"/>
    <w:rsid w:val="009B6263"/>
    <w:rsid w:val="00A65249"/>
    <w:rsid w:val="00A76A47"/>
    <w:rsid w:val="00A94361"/>
    <w:rsid w:val="00AC3DFF"/>
    <w:rsid w:val="00AD667E"/>
    <w:rsid w:val="00AF2562"/>
    <w:rsid w:val="00B32676"/>
    <w:rsid w:val="00B5742F"/>
    <w:rsid w:val="00BB05A2"/>
    <w:rsid w:val="00BE31AA"/>
    <w:rsid w:val="00C31E97"/>
    <w:rsid w:val="00C77A3D"/>
    <w:rsid w:val="00CD6D28"/>
    <w:rsid w:val="00CF2F4C"/>
    <w:rsid w:val="00D02D06"/>
    <w:rsid w:val="00D559CB"/>
    <w:rsid w:val="00DE0A31"/>
    <w:rsid w:val="00E13B28"/>
    <w:rsid w:val="00E15E3C"/>
    <w:rsid w:val="00E42C6B"/>
    <w:rsid w:val="00E635F7"/>
    <w:rsid w:val="00E64368"/>
    <w:rsid w:val="00E65AA8"/>
    <w:rsid w:val="00EF0813"/>
    <w:rsid w:val="00F116EE"/>
    <w:rsid w:val="00F230C5"/>
    <w:rsid w:val="00F81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F099"/>
  <w15:docId w15:val="{4B210F9C-EA25-4289-845E-5DCFE4D9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6083"/>
    <w:rPr>
      <w:b/>
      <w:bCs/>
    </w:rPr>
  </w:style>
  <w:style w:type="paragraph" w:styleId="ListParagraph">
    <w:name w:val="List Paragraph"/>
    <w:basedOn w:val="Normal"/>
    <w:uiPriority w:val="34"/>
    <w:qFormat/>
    <w:rsid w:val="00C31E97"/>
    <w:pPr>
      <w:ind w:left="720"/>
      <w:contextualSpacing/>
    </w:pPr>
  </w:style>
  <w:style w:type="paragraph" w:styleId="Header">
    <w:name w:val="header"/>
    <w:basedOn w:val="Normal"/>
    <w:link w:val="HeaderChar"/>
    <w:uiPriority w:val="99"/>
    <w:unhideWhenUsed/>
    <w:rsid w:val="0068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D9"/>
  </w:style>
  <w:style w:type="paragraph" w:styleId="Footer">
    <w:name w:val="footer"/>
    <w:basedOn w:val="Normal"/>
    <w:link w:val="FooterChar"/>
    <w:uiPriority w:val="99"/>
    <w:unhideWhenUsed/>
    <w:rsid w:val="0068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D9"/>
  </w:style>
  <w:style w:type="character" w:styleId="CommentReference">
    <w:name w:val="annotation reference"/>
    <w:basedOn w:val="DefaultParagraphFont"/>
    <w:uiPriority w:val="99"/>
    <w:semiHidden/>
    <w:unhideWhenUsed/>
    <w:rsid w:val="00DE0A31"/>
    <w:rPr>
      <w:sz w:val="16"/>
      <w:szCs w:val="16"/>
    </w:rPr>
  </w:style>
  <w:style w:type="paragraph" w:styleId="CommentText">
    <w:name w:val="annotation text"/>
    <w:basedOn w:val="Normal"/>
    <w:link w:val="CommentTextChar"/>
    <w:uiPriority w:val="99"/>
    <w:semiHidden/>
    <w:unhideWhenUsed/>
    <w:rsid w:val="00DE0A31"/>
    <w:pPr>
      <w:spacing w:line="240" w:lineRule="auto"/>
    </w:pPr>
    <w:rPr>
      <w:sz w:val="20"/>
      <w:szCs w:val="20"/>
    </w:rPr>
  </w:style>
  <w:style w:type="character" w:customStyle="1" w:styleId="CommentTextChar">
    <w:name w:val="Comment Text Char"/>
    <w:basedOn w:val="DefaultParagraphFont"/>
    <w:link w:val="CommentText"/>
    <w:uiPriority w:val="99"/>
    <w:semiHidden/>
    <w:rsid w:val="00DE0A31"/>
    <w:rPr>
      <w:sz w:val="20"/>
      <w:szCs w:val="20"/>
    </w:rPr>
  </w:style>
  <w:style w:type="paragraph" w:styleId="CommentSubject">
    <w:name w:val="annotation subject"/>
    <w:basedOn w:val="CommentText"/>
    <w:next w:val="CommentText"/>
    <w:link w:val="CommentSubjectChar"/>
    <w:uiPriority w:val="99"/>
    <w:semiHidden/>
    <w:unhideWhenUsed/>
    <w:rsid w:val="00DE0A31"/>
    <w:rPr>
      <w:b/>
      <w:bCs/>
    </w:rPr>
  </w:style>
  <w:style w:type="character" w:customStyle="1" w:styleId="CommentSubjectChar">
    <w:name w:val="Comment Subject Char"/>
    <w:basedOn w:val="CommentTextChar"/>
    <w:link w:val="CommentSubject"/>
    <w:uiPriority w:val="99"/>
    <w:semiHidden/>
    <w:rsid w:val="00DE0A31"/>
    <w:rPr>
      <w:b/>
      <w:bCs/>
      <w:sz w:val="20"/>
      <w:szCs w:val="20"/>
    </w:rPr>
  </w:style>
  <w:style w:type="paragraph" w:styleId="BalloonText">
    <w:name w:val="Balloon Text"/>
    <w:basedOn w:val="Normal"/>
    <w:link w:val="BalloonTextChar"/>
    <w:uiPriority w:val="99"/>
    <w:semiHidden/>
    <w:unhideWhenUsed/>
    <w:rsid w:val="00DE0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8678">
      <w:bodyDiv w:val="1"/>
      <w:marLeft w:val="0"/>
      <w:marRight w:val="0"/>
      <w:marTop w:val="0"/>
      <w:marBottom w:val="0"/>
      <w:divBdr>
        <w:top w:val="none" w:sz="0" w:space="0" w:color="auto"/>
        <w:left w:val="none" w:sz="0" w:space="0" w:color="auto"/>
        <w:bottom w:val="none" w:sz="0" w:space="0" w:color="auto"/>
        <w:right w:val="none" w:sz="0" w:space="0" w:color="auto"/>
      </w:divBdr>
    </w:div>
    <w:div w:id="965698969">
      <w:bodyDiv w:val="1"/>
      <w:marLeft w:val="0"/>
      <w:marRight w:val="0"/>
      <w:marTop w:val="0"/>
      <w:marBottom w:val="0"/>
      <w:divBdr>
        <w:top w:val="none" w:sz="0" w:space="0" w:color="auto"/>
        <w:left w:val="none" w:sz="0" w:space="0" w:color="auto"/>
        <w:bottom w:val="none" w:sz="0" w:space="0" w:color="auto"/>
        <w:right w:val="none" w:sz="0" w:space="0" w:color="auto"/>
      </w:divBdr>
    </w:div>
    <w:div w:id="12400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Elbeaini</dc:creator>
  <cp:keywords/>
  <dc:description/>
  <cp:lastModifiedBy>Ghada Barakat</cp:lastModifiedBy>
  <cp:revision>4</cp:revision>
  <dcterms:created xsi:type="dcterms:W3CDTF">2017-01-19T13:15:00Z</dcterms:created>
  <dcterms:modified xsi:type="dcterms:W3CDTF">2017-01-24T11:14:00Z</dcterms:modified>
</cp:coreProperties>
</file>