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87099" w14:textId="77777777" w:rsidR="007A70B6" w:rsidRDefault="007A70B6" w:rsidP="007A70B6">
      <w:pPr>
        <w:rPr>
          <w:rFonts w:ascii="Arial" w:hAnsi="Arial" w:cs="Arial"/>
          <w:color w:val="000000"/>
          <w:sz w:val="20"/>
          <w:szCs w:val="20"/>
          <w:rtl/>
          <w:lang w:bidi="ar-LB"/>
        </w:rPr>
      </w:pPr>
    </w:p>
    <w:p w14:paraId="22A496E5" w14:textId="77777777" w:rsidR="007A70B6" w:rsidRDefault="007A70B6" w:rsidP="007A70B6">
      <w:pPr>
        <w:pStyle w:val="ListParagraph"/>
        <w:rPr>
          <w:rFonts w:ascii="Arial" w:hAnsi="Arial" w:cs="Arial"/>
          <w:color w:val="000000"/>
          <w:sz w:val="20"/>
          <w:szCs w:val="20"/>
        </w:rPr>
      </w:pPr>
    </w:p>
    <w:p w14:paraId="1F3D85AB" w14:textId="77777777" w:rsidR="007A70B6" w:rsidRDefault="007A70B6" w:rsidP="007A70B6">
      <w:pPr>
        <w:pStyle w:val="ListParagraph"/>
        <w:rPr>
          <w:rFonts w:ascii="Arial" w:hAnsi="Arial" w:cs="Arial"/>
          <w:color w:val="000000"/>
          <w:sz w:val="20"/>
          <w:szCs w:val="20"/>
        </w:rPr>
      </w:pPr>
    </w:p>
    <w:p w14:paraId="1D207011" w14:textId="77777777" w:rsidR="00E8416C" w:rsidRDefault="00E8416C" w:rsidP="00E8416C">
      <w:pPr>
        <w:jc w:val="center"/>
        <w:rPr>
          <w:b/>
          <w:bCs/>
          <w:sz w:val="36"/>
          <w:szCs w:val="36"/>
        </w:rPr>
      </w:pPr>
    </w:p>
    <w:p w14:paraId="7194C43B" w14:textId="77777777" w:rsidR="00E50EB8" w:rsidRDefault="00E50EB8" w:rsidP="00E50EB8">
      <w:pPr>
        <w:bidi/>
        <w:jc w:val="center"/>
        <w:rPr>
          <w:b/>
          <w:bCs/>
          <w:sz w:val="36"/>
          <w:szCs w:val="36"/>
          <w:rtl/>
        </w:rPr>
      </w:pPr>
    </w:p>
    <w:p w14:paraId="6A11ED2A" w14:textId="1C32E77B" w:rsidR="001A3BF9" w:rsidRPr="00A8509E" w:rsidRDefault="0065428C" w:rsidP="00546315">
      <w:pPr>
        <w:bidi/>
        <w:jc w:val="center"/>
        <w:rPr>
          <w:rFonts w:ascii="Simplified Arabic" w:hAnsi="Simplified Arabic" w:cs="Simplified Arabic"/>
          <w:b/>
          <w:bCs/>
          <w:sz w:val="32"/>
          <w:szCs w:val="32"/>
          <w:rtl/>
          <w:lang w:bidi="ar-LB"/>
        </w:rPr>
      </w:pPr>
      <w:r w:rsidRPr="00A8509E">
        <w:rPr>
          <w:rFonts w:ascii="Simplified Arabic" w:hAnsi="Simplified Arabic" w:cs="Simplified Arabic" w:hint="cs"/>
          <w:b/>
          <w:bCs/>
          <w:sz w:val="32"/>
          <w:szCs w:val="32"/>
          <w:rtl/>
        </w:rPr>
        <w:t>تاتش</w:t>
      </w:r>
      <w:r w:rsidR="0035153A" w:rsidRPr="00A8509E">
        <w:rPr>
          <w:rFonts w:ascii="Simplified Arabic" w:hAnsi="Simplified Arabic" w:cs="Simplified Arabic" w:hint="cs"/>
          <w:b/>
          <w:bCs/>
          <w:sz w:val="32"/>
          <w:szCs w:val="32"/>
          <w:rtl/>
        </w:rPr>
        <w:t xml:space="preserve"> </w:t>
      </w:r>
      <w:r w:rsidR="00416466" w:rsidRPr="00A8509E">
        <w:rPr>
          <w:rFonts w:ascii="Simplified Arabic" w:hAnsi="Simplified Arabic" w:cs="Simplified Arabic" w:hint="cs"/>
          <w:b/>
          <w:bCs/>
          <w:sz w:val="32"/>
          <w:szCs w:val="32"/>
          <w:rtl/>
        </w:rPr>
        <w:t>ت</w:t>
      </w:r>
      <w:r w:rsidR="00222A10" w:rsidRPr="00A8509E">
        <w:rPr>
          <w:rFonts w:ascii="Simplified Arabic" w:hAnsi="Simplified Arabic" w:cs="Simplified Arabic" w:hint="cs"/>
          <w:b/>
          <w:bCs/>
          <w:sz w:val="32"/>
          <w:szCs w:val="32"/>
          <w:rtl/>
          <w:lang w:bidi="ar-LB"/>
        </w:rPr>
        <w:t>ركض</w:t>
      </w:r>
      <w:r w:rsidR="001A3BF9" w:rsidRPr="00A8509E">
        <w:rPr>
          <w:rFonts w:ascii="Simplified Arabic" w:hAnsi="Simplified Arabic" w:cs="Simplified Arabic" w:hint="cs"/>
          <w:b/>
          <w:bCs/>
          <w:sz w:val="32"/>
          <w:szCs w:val="32"/>
          <w:rtl/>
        </w:rPr>
        <w:t xml:space="preserve"> في </w:t>
      </w:r>
      <w:r w:rsidR="001A3BF9" w:rsidRPr="00A8509E">
        <w:rPr>
          <w:rFonts w:ascii="Simplified Arabic" w:hAnsi="Simplified Arabic" w:cs="Simplified Arabic"/>
          <w:b/>
          <w:bCs/>
          <w:sz w:val="32"/>
          <w:szCs w:val="32"/>
          <w:rtl/>
        </w:rPr>
        <w:t>ماراثون بيروت</w:t>
      </w:r>
      <w:r w:rsidR="001A3BF9" w:rsidRPr="00A8509E">
        <w:rPr>
          <w:rFonts w:ascii="Simplified Arabic" w:hAnsi="Simplified Arabic" w:cs="Simplified Arabic" w:hint="cs"/>
          <w:b/>
          <w:bCs/>
          <w:sz w:val="32"/>
          <w:szCs w:val="32"/>
          <w:rtl/>
        </w:rPr>
        <w:t xml:space="preserve"> لدعم جهود </w:t>
      </w:r>
      <w:r w:rsidR="001A3BF9" w:rsidRPr="00A8509E">
        <w:rPr>
          <w:rFonts w:ascii="Simplified Arabic" w:hAnsi="Simplified Arabic" w:cs="Simplified Arabic"/>
          <w:b/>
          <w:bCs/>
          <w:sz w:val="32"/>
          <w:szCs w:val="32"/>
        </w:rPr>
        <w:t xml:space="preserve"> </w:t>
      </w:r>
      <w:proofErr w:type="spellStart"/>
      <w:r w:rsidR="00546315">
        <w:rPr>
          <w:rFonts w:asciiTheme="minorHAnsi" w:hAnsiTheme="minorHAnsi" w:cstheme="minorHAnsi"/>
          <w:b/>
          <w:bCs/>
          <w:sz w:val="32"/>
          <w:szCs w:val="32"/>
        </w:rPr>
        <w:t>h</w:t>
      </w:r>
      <w:r w:rsidR="001A3BF9" w:rsidRPr="00A8509E">
        <w:rPr>
          <w:rFonts w:asciiTheme="minorHAnsi" w:hAnsiTheme="minorHAnsi" w:cstheme="minorHAnsi"/>
          <w:b/>
          <w:bCs/>
          <w:sz w:val="32"/>
          <w:szCs w:val="32"/>
        </w:rPr>
        <w:t>imaya</w:t>
      </w:r>
      <w:proofErr w:type="spellEnd"/>
      <w:r w:rsidR="001A3BF9" w:rsidRPr="00A8509E">
        <w:rPr>
          <w:rFonts w:asciiTheme="minorHAnsi" w:hAnsiTheme="minorHAnsi" w:cstheme="minorHAnsi" w:hint="cs"/>
          <w:b/>
          <w:bCs/>
          <w:sz w:val="32"/>
          <w:szCs w:val="32"/>
          <w:rtl/>
          <w:lang w:bidi="ar-LB"/>
        </w:rPr>
        <w:t xml:space="preserve"> </w:t>
      </w:r>
      <w:r w:rsidR="001A3BF9" w:rsidRPr="00A8509E">
        <w:rPr>
          <w:rFonts w:ascii="Simplified Arabic" w:hAnsi="Simplified Arabic" w:cs="Simplified Arabic" w:hint="cs"/>
          <w:b/>
          <w:bCs/>
          <w:sz w:val="32"/>
          <w:szCs w:val="32"/>
          <w:rtl/>
        </w:rPr>
        <w:t>لحماية الأطفال</w:t>
      </w:r>
    </w:p>
    <w:p w14:paraId="57645A64" w14:textId="4851924D" w:rsidR="002023E0" w:rsidRPr="00A8509E" w:rsidRDefault="002023E0" w:rsidP="00385B46">
      <w:pPr>
        <w:jc w:val="both"/>
        <w:rPr>
          <w:sz w:val="32"/>
          <w:szCs w:val="32"/>
          <w:rtl/>
        </w:rPr>
      </w:pPr>
    </w:p>
    <w:p w14:paraId="7C66742D" w14:textId="77777777" w:rsidR="007E2D80" w:rsidRPr="00A8509E" w:rsidRDefault="007E2D80" w:rsidP="00385B46">
      <w:pPr>
        <w:jc w:val="both"/>
        <w:rPr>
          <w:sz w:val="24"/>
          <w:szCs w:val="24"/>
          <w:rtl/>
        </w:rPr>
      </w:pPr>
    </w:p>
    <w:p w14:paraId="4CB61CDD" w14:textId="2DA04073" w:rsidR="00913BF5" w:rsidRPr="00A8509E" w:rsidRDefault="002023E0" w:rsidP="00546315">
      <w:pPr>
        <w:bidi/>
        <w:jc w:val="both"/>
        <w:rPr>
          <w:rFonts w:ascii="Simplified Arabic" w:hAnsi="Simplified Arabic" w:cs="Simplified Arabic"/>
          <w:sz w:val="28"/>
          <w:szCs w:val="28"/>
          <w:rtl/>
        </w:rPr>
      </w:pPr>
      <w:r w:rsidRPr="00A8509E">
        <w:rPr>
          <w:rFonts w:ascii="Simplified Arabic" w:hAnsi="Simplified Arabic" w:cs="Simplified Arabic" w:hint="cs"/>
          <w:b/>
          <w:bCs/>
          <w:sz w:val="28"/>
          <w:szCs w:val="28"/>
          <w:rtl/>
        </w:rPr>
        <w:t xml:space="preserve">بيروت، </w:t>
      </w:r>
      <w:r w:rsidR="00122EC4" w:rsidRPr="00A8509E">
        <w:rPr>
          <w:rFonts w:ascii="Simplified Arabic" w:hAnsi="Simplified Arabic" w:cs="Simplified Arabic" w:hint="cs"/>
          <w:b/>
          <w:bCs/>
          <w:sz w:val="28"/>
          <w:szCs w:val="28"/>
          <w:rtl/>
        </w:rPr>
        <w:t>13</w:t>
      </w:r>
      <w:r w:rsidR="0039191A" w:rsidRPr="00A8509E">
        <w:rPr>
          <w:rFonts w:ascii="Simplified Arabic" w:hAnsi="Simplified Arabic" w:cs="Simplified Arabic" w:hint="cs"/>
          <w:b/>
          <w:bCs/>
          <w:sz w:val="28"/>
          <w:szCs w:val="28"/>
          <w:rtl/>
        </w:rPr>
        <w:t xml:space="preserve"> </w:t>
      </w:r>
      <w:r w:rsidR="00284977" w:rsidRPr="00A8509E">
        <w:rPr>
          <w:rFonts w:ascii="Simplified Arabic" w:hAnsi="Simplified Arabic" w:cs="Simplified Arabic" w:hint="cs"/>
          <w:b/>
          <w:bCs/>
          <w:sz w:val="28"/>
          <w:szCs w:val="28"/>
          <w:rtl/>
        </w:rPr>
        <w:t>تشرين ال</w:t>
      </w:r>
      <w:r w:rsidR="001F2A41" w:rsidRPr="00A8509E">
        <w:rPr>
          <w:rFonts w:ascii="Simplified Arabic" w:hAnsi="Simplified Arabic" w:cs="Simplified Arabic" w:hint="cs"/>
          <w:b/>
          <w:bCs/>
          <w:sz w:val="28"/>
          <w:szCs w:val="28"/>
          <w:rtl/>
        </w:rPr>
        <w:t>ثاني</w:t>
      </w:r>
      <w:r w:rsidRPr="00A8509E">
        <w:rPr>
          <w:rFonts w:ascii="Simplified Arabic" w:hAnsi="Simplified Arabic" w:cs="Simplified Arabic" w:hint="cs"/>
          <w:b/>
          <w:bCs/>
          <w:sz w:val="28"/>
          <w:szCs w:val="28"/>
          <w:rtl/>
        </w:rPr>
        <w:t xml:space="preserve"> 2018</w:t>
      </w:r>
      <w:r w:rsidRPr="00A8509E">
        <w:rPr>
          <w:rFonts w:ascii="Simplified Arabic" w:hAnsi="Simplified Arabic" w:cs="Simplified Arabic" w:hint="cs"/>
          <w:sz w:val="28"/>
          <w:szCs w:val="28"/>
          <w:rtl/>
        </w:rPr>
        <w:t>:</w:t>
      </w:r>
      <w:r w:rsidR="00842854" w:rsidRPr="00A8509E">
        <w:rPr>
          <w:rFonts w:ascii="Simplified Arabic" w:hAnsi="Simplified Arabic" w:cs="Simplified Arabic" w:hint="cs"/>
          <w:sz w:val="28"/>
          <w:szCs w:val="28"/>
          <w:rtl/>
        </w:rPr>
        <w:t xml:space="preserve"> </w:t>
      </w:r>
      <w:r w:rsidR="00913BF5" w:rsidRPr="00A8509E">
        <w:rPr>
          <w:rFonts w:ascii="Simplified Arabic" w:hAnsi="Simplified Arabic" w:cs="Simplified Arabic" w:hint="cs"/>
          <w:sz w:val="28"/>
          <w:szCs w:val="28"/>
          <w:rtl/>
          <w:lang w:bidi="ar-LB"/>
        </w:rPr>
        <w:t xml:space="preserve">أعلنت </w:t>
      </w:r>
      <w:r w:rsidR="00913BF5" w:rsidRPr="00A8509E">
        <w:rPr>
          <w:rFonts w:ascii="Simplified Arabic" w:hAnsi="Simplified Arabic" w:cs="Simplified Arabic"/>
          <w:sz w:val="28"/>
          <w:szCs w:val="28"/>
          <w:rtl/>
        </w:rPr>
        <w:t>تاتش، شركة الإتصالات والبيانات المتنقلة الأولى في لبنان بإدارة مجموعة زين</w:t>
      </w:r>
      <w:r w:rsidR="00913BF5" w:rsidRPr="00A8509E">
        <w:rPr>
          <w:rFonts w:ascii="Simplified Arabic" w:hAnsi="Simplified Arabic" w:cs="Simplified Arabic" w:hint="cs"/>
          <w:sz w:val="28"/>
          <w:szCs w:val="28"/>
          <w:rtl/>
        </w:rPr>
        <w:t>، عن مشاركة</w:t>
      </w:r>
      <w:r w:rsidR="00122EC4" w:rsidRPr="00A8509E">
        <w:rPr>
          <w:rFonts w:ascii="Simplified Arabic" w:hAnsi="Simplified Arabic" w:cs="Simplified Arabic" w:hint="cs"/>
          <w:sz w:val="28"/>
          <w:szCs w:val="28"/>
          <w:rtl/>
        </w:rPr>
        <w:t xml:space="preserve"> أكثر من</w:t>
      </w:r>
      <w:r w:rsidR="00913BF5" w:rsidRPr="00A8509E">
        <w:rPr>
          <w:rFonts w:ascii="Simplified Arabic" w:hAnsi="Simplified Arabic" w:cs="Simplified Arabic" w:hint="cs"/>
          <w:sz w:val="28"/>
          <w:szCs w:val="28"/>
          <w:rtl/>
        </w:rPr>
        <w:t xml:space="preserve"> 1</w:t>
      </w:r>
      <w:r w:rsidR="00122EC4" w:rsidRPr="00A8509E">
        <w:rPr>
          <w:rFonts w:ascii="Simplified Arabic" w:hAnsi="Simplified Arabic" w:cs="Simplified Arabic" w:hint="cs"/>
          <w:sz w:val="28"/>
          <w:szCs w:val="28"/>
          <w:rtl/>
        </w:rPr>
        <w:t>00</w:t>
      </w:r>
      <w:r w:rsidR="00913BF5" w:rsidRPr="00A8509E">
        <w:rPr>
          <w:rFonts w:ascii="Simplified Arabic" w:hAnsi="Simplified Arabic" w:cs="Simplified Arabic" w:hint="cs"/>
          <w:sz w:val="28"/>
          <w:szCs w:val="28"/>
          <w:rtl/>
        </w:rPr>
        <w:t xml:space="preserve"> موظف</w:t>
      </w:r>
      <w:r w:rsidR="001A3BF9" w:rsidRPr="00A8509E">
        <w:rPr>
          <w:rFonts w:ascii="Simplified Arabic" w:hAnsi="Simplified Arabic" w:cs="Simplified Arabic" w:hint="cs"/>
          <w:sz w:val="28"/>
          <w:szCs w:val="28"/>
          <w:rtl/>
        </w:rPr>
        <w:t xml:space="preserve"> من الشركة</w:t>
      </w:r>
      <w:r w:rsidR="00913BF5" w:rsidRPr="00A8509E">
        <w:rPr>
          <w:rFonts w:ascii="Simplified Arabic" w:hAnsi="Simplified Arabic" w:cs="Simplified Arabic" w:hint="cs"/>
          <w:sz w:val="28"/>
          <w:szCs w:val="28"/>
          <w:rtl/>
        </w:rPr>
        <w:t xml:space="preserve"> وعائلاتهم في</w:t>
      </w:r>
      <w:r w:rsidR="000D1F88" w:rsidRPr="00A8509E">
        <w:rPr>
          <w:rFonts w:ascii="Simplified Arabic" w:hAnsi="Simplified Arabic" w:cs="Simplified Arabic" w:hint="cs"/>
          <w:sz w:val="28"/>
          <w:szCs w:val="28"/>
          <w:rtl/>
        </w:rPr>
        <w:t xml:space="preserve"> فعاليات</w:t>
      </w:r>
      <w:r w:rsidR="00913BF5" w:rsidRPr="00A8509E">
        <w:rPr>
          <w:rFonts w:ascii="Simplified Arabic" w:hAnsi="Simplified Arabic" w:cs="Simplified Arabic" w:hint="cs"/>
          <w:sz w:val="28"/>
          <w:szCs w:val="28"/>
          <w:rtl/>
        </w:rPr>
        <w:t xml:space="preserve"> سباق ماراثون بيروت، </w:t>
      </w:r>
      <w:r w:rsidR="00416466" w:rsidRPr="00A8509E">
        <w:rPr>
          <w:rFonts w:ascii="Simplified Arabic" w:hAnsi="Simplified Arabic" w:cs="Simplified Arabic" w:hint="cs"/>
          <w:sz w:val="28"/>
          <w:szCs w:val="28"/>
          <w:rtl/>
        </w:rPr>
        <w:t>و</w:t>
      </w:r>
      <w:r w:rsidR="00913BF5" w:rsidRPr="00A8509E">
        <w:rPr>
          <w:rFonts w:ascii="Simplified Arabic" w:hAnsi="Simplified Arabic" w:cs="Simplified Arabic" w:hint="cs"/>
          <w:sz w:val="28"/>
          <w:szCs w:val="28"/>
          <w:rtl/>
        </w:rPr>
        <w:t xml:space="preserve">ذلك في إطار تعاون تاتش مع جمعية </w:t>
      </w:r>
      <w:proofErr w:type="spellStart"/>
      <w:r w:rsidR="008A3327" w:rsidRPr="00A8509E">
        <w:rPr>
          <w:rFonts w:ascii="Simplified Arabic" w:hAnsi="Simplified Arabic" w:cs="Simplified Arabic"/>
          <w:sz w:val="28"/>
          <w:szCs w:val="28"/>
        </w:rPr>
        <w:t>h</w:t>
      </w:r>
      <w:r w:rsidR="001A3BF9" w:rsidRPr="00A8509E">
        <w:rPr>
          <w:rFonts w:ascii="Simplified Arabic" w:hAnsi="Simplified Arabic" w:cs="Simplified Arabic"/>
          <w:sz w:val="28"/>
          <w:szCs w:val="28"/>
        </w:rPr>
        <w:t>imaya</w:t>
      </w:r>
      <w:proofErr w:type="spellEnd"/>
      <w:r w:rsidR="00913BF5" w:rsidRPr="00A8509E">
        <w:rPr>
          <w:rFonts w:ascii="Simplified Arabic" w:hAnsi="Simplified Arabic" w:cs="Simplified Arabic" w:hint="cs"/>
          <w:sz w:val="28"/>
          <w:szCs w:val="28"/>
          <w:rtl/>
        </w:rPr>
        <w:t xml:space="preserve"> التي تعنى بالحد من العنف ضد الأطفال</w:t>
      </w:r>
      <w:r w:rsidR="00416466" w:rsidRPr="00A8509E">
        <w:rPr>
          <w:rFonts w:ascii="Simplified Arabic" w:hAnsi="Simplified Arabic" w:cs="Simplified Arabic" w:hint="cs"/>
          <w:sz w:val="28"/>
          <w:szCs w:val="28"/>
          <w:rtl/>
        </w:rPr>
        <w:t>،</w:t>
      </w:r>
      <w:r w:rsidR="00913BF5" w:rsidRPr="00A8509E">
        <w:rPr>
          <w:rFonts w:ascii="Simplified Arabic" w:hAnsi="Simplified Arabic" w:cs="Simplified Arabic" w:hint="cs"/>
          <w:sz w:val="28"/>
          <w:szCs w:val="28"/>
          <w:rtl/>
        </w:rPr>
        <w:t xml:space="preserve"> تحت شعار </w:t>
      </w:r>
      <w:r w:rsidR="001A3BF9" w:rsidRPr="00A8509E">
        <w:rPr>
          <w:rFonts w:ascii="Simplified Arabic" w:hAnsi="Simplified Arabic" w:cs="Simplified Arabic" w:hint="cs"/>
          <w:sz w:val="28"/>
          <w:szCs w:val="28"/>
          <w:rtl/>
        </w:rPr>
        <w:t>"</w:t>
      </w:r>
      <w:r w:rsidR="00416466" w:rsidRPr="00A8509E">
        <w:rPr>
          <w:rFonts w:ascii="Simplified Arabic" w:hAnsi="Simplified Arabic" w:cs="Simplified Arabic" w:hint="cs"/>
          <w:sz w:val="28"/>
          <w:szCs w:val="28"/>
          <w:rtl/>
        </w:rPr>
        <w:t>تاتش ت</w:t>
      </w:r>
      <w:r w:rsidR="00913BF5" w:rsidRPr="00A8509E">
        <w:rPr>
          <w:rFonts w:ascii="Simplified Arabic" w:hAnsi="Simplified Arabic" w:cs="Simplified Arabic" w:hint="cs"/>
          <w:sz w:val="28"/>
          <w:szCs w:val="28"/>
          <w:rtl/>
        </w:rPr>
        <w:t xml:space="preserve">ركض </w:t>
      </w:r>
      <w:r w:rsidR="00416466" w:rsidRPr="00A8509E">
        <w:rPr>
          <w:rFonts w:ascii="Simplified Arabic" w:hAnsi="Simplified Arabic" w:cs="Simplified Arabic" w:hint="cs"/>
          <w:sz w:val="28"/>
          <w:szCs w:val="28"/>
          <w:rtl/>
        </w:rPr>
        <w:t>من أجل</w:t>
      </w:r>
      <w:r w:rsidR="00913BF5" w:rsidRPr="00A8509E">
        <w:rPr>
          <w:rFonts w:ascii="Simplified Arabic" w:hAnsi="Simplified Arabic" w:cs="Simplified Arabic" w:hint="cs"/>
          <w:sz w:val="28"/>
          <w:szCs w:val="28"/>
          <w:rtl/>
        </w:rPr>
        <w:t xml:space="preserve"> </w:t>
      </w:r>
      <w:proofErr w:type="spellStart"/>
      <w:r w:rsidR="008A3327" w:rsidRPr="00A8509E">
        <w:rPr>
          <w:rFonts w:ascii="Simplified Arabic" w:hAnsi="Simplified Arabic" w:cs="Simplified Arabic"/>
          <w:sz w:val="28"/>
          <w:szCs w:val="28"/>
        </w:rPr>
        <w:t>h</w:t>
      </w:r>
      <w:r w:rsidR="001A3BF9" w:rsidRPr="00A8509E">
        <w:rPr>
          <w:rFonts w:ascii="Simplified Arabic" w:hAnsi="Simplified Arabic" w:cs="Simplified Arabic"/>
          <w:sz w:val="28"/>
          <w:szCs w:val="28"/>
        </w:rPr>
        <w:t>imaya</w:t>
      </w:r>
      <w:proofErr w:type="spellEnd"/>
      <w:r w:rsidR="00546315">
        <w:rPr>
          <w:rFonts w:ascii="Simplified Arabic" w:hAnsi="Simplified Arabic" w:cs="Simplified Arabic" w:hint="cs"/>
          <w:sz w:val="28"/>
          <w:szCs w:val="28"/>
          <w:rtl/>
          <w:lang w:bidi="ar-LB"/>
        </w:rPr>
        <w:t>"،</w:t>
      </w:r>
      <w:r w:rsidR="00913BF5" w:rsidRPr="00A8509E">
        <w:rPr>
          <w:rFonts w:ascii="Simplified Arabic" w:hAnsi="Simplified Arabic" w:cs="Simplified Arabic" w:hint="cs"/>
          <w:sz w:val="28"/>
          <w:szCs w:val="28"/>
          <w:rtl/>
        </w:rPr>
        <w:t xml:space="preserve"> خلال السباق الذي أقيم يوم الأحد 11 تشرين الثاني.</w:t>
      </w:r>
    </w:p>
    <w:p w14:paraId="5331092C" w14:textId="77777777" w:rsidR="00416466" w:rsidRPr="00A8509E" w:rsidRDefault="00416466" w:rsidP="00416466">
      <w:pPr>
        <w:bidi/>
        <w:jc w:val="both"/>
        <w:rPr>
          <w:rFonts w:ascii="Simplified Arabic" w:hAnsi="Simplified Arabic" w:cs="Simplified Arabic"/>
          <w:sz w:val="28"/>
          <w:szCs w:val="28"/>
        </w:rPr>
      </w:pPr>
    </w:p>
    <w:p w14:paraId="017E15BE" w14:textId="4190847E" w:rsidR="00913BF5" w:rsidRPr="00A8509E" w:rsidRDefault="00913BF5" w:rsidP="00546315">
      <w:pPr>
        <w:bidi/>
        <w:jc w:val="both"/>
        <w:rPr>
          <w:rFonts w:ascii="Simplified Arabic" w:hAnsi="Simplified Arabic" w:cs="Simplified Arabic"/>
          <w:sz w:val="28"/>
          <w:szCs w:val="28"/>
          <w:rtl/>
          <w:lang w:bidi="ar-LB"/>
        </w:rPr>
      </w:pPr>
      <w:r w:rsidRPr="00A8509E">
        <w:rPr>
          <w:rFonts w:ascii="Simplified Arabic" w:hAnsi="Simplified Arabic" w:cs="Simplified Arabic" w:hint="cs"/>
          <w:sz w:val="28"/>
          <w:szCs w:val="28"/>
          <w:rtl/>
          <w:lang w:bidi="ar-LB"/>
        </w:rPr>
        <w:t xml:space="preserve">وتعمل الجمعية على حماية </w:t>
      </w:r>
      <w:r w:rsidRPr="00A8509E">
        <w:rPr>
          <w:rFonts w:ascii="Simplified Arabic" w:hAnsi="Simplified Arabic" w:cs="Simplified Arabic"/>
          <w:sz w:val="28"/>
          <w:szCs w:val="28"/>
          <w:rtl/>
          <w:lang w:bidi="ar-LB"/>
        </w:rPr>
        <w:t xml:space="preserve">الأطفال </w:t>
      </w:r>
      <w:r w:rsidR="00122EC4" w:rsidRPr="00A8509E">
        <w:rPr>
          <w:rFonts w:ascii="Simplified Arabic" w:hAnsi="Simplified Arabic" w:cs="Simplified Arabic" w:hint="cs"/>
          <w:sz w:val="28"/>
          <w:szCs w:val="28"/>
          <w:rtl/>
          <w:lang w:bidi="ar-LB"/>
        </w:rPr>
        <w:t>بشكل شامل</w:t>
      </w:r>
      <w:r w:rsidRPr="00A8509E">
        <w:rPr>
          <w:rFonts w:ascii="Simplified Arabic" w:hAnsi="Simplified Arabic" w:cs="Simplified Arabic"/>
          <w:sz w:val="28"/>
          <w:szCs w:val="28"/>
          <w:rtl/>
          <w:lang w:bidi="ar-LB"/>
        </w:rPr>
        <w:t xml:space="preserve"> من خلال التركيز على جميع أشكال </w:t>
      </w:r>
      <w:r w:rsidR="008A3327" w:rsidRPr="00A8509E">
        <w:rPr>
          <w:rFonts w:ascii="Simplified Arabic" w:hAnsi="Simplified Arabic" w:cs="Simplified Arabic"/>
          <w:sz w:val="28"/>
          <w:szCs w:val="28"/>
          <w:rtl/>
          <w:lang w:bidi="ar-LB"/>
        </w:rPr>
        <w:t>العنف</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ضد</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الأطفال</w:t>
      </w:r>
      <w:r w:rsidRPr="00A8509E">
        <w:rPr>
          <w:rFonts w:ascii="Simplified Arabic" w:hAnsi="Simplified Arabic" w:cs="Simplified Arabic"/>
          <w:sz w:val="28"/>
          <w:szCs w:val="28"/>
          <w:rtl/>
          <w:lang w:bidi="ar-LB"/>
        </w:rPr>
        <w:t xml:space="preserve">، بما في ذلك </w:t>
      </w:r>
      <w:r w:rsidR="008A3327" w:rsidRPr="00A8509E">
        <w:rPr>
          <w:rFonts w:ascii="Simplified Arabic" w:hAnsi="Simplified Arabic" w:cs="Simplified Arabic"/>
          <w:sz w:val="28"/>
          <w:szCs w:val="28"/>
          <w:rtl/>
          <w:lang w:bidi="ar-LB"/>
        </w:rPr>
        <w:t>العنف</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الجنسي،</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الجسدي،</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النفسي،</w:t>
      </w:r>
      <w:r w:rsidR="008A3327" w:rsidRPr="00A8509E">
        <w:rPr>
          <w:rFonts w:ascii="Simplified Arabic" w:hAnsi="Simplified Arabic" w:cs="Simplified Arabic"/>
          <w:sz w:val="28"/>
          <w:szCs w:val="28"/>
          <w:lang w:bidi="ar-LB"/>
        </w:rPr>
        <w:t xml:space="preserve"> </w:t>
      </w:r>
      <w:r w:rsidR="00546315">
        <w:rPr>
          <w:rFonts w:ascii="Simplified Arabic" w:hAnsi="Simplified Arabic" w:cs="Simplified Arabic" w:hint="cs"/>
          <w:sz w:val="28"/>
          <w:szCs w:val="28"/>
          <w:rtl/>
          <w:lang w:bidi="ar-LB"/>
        </w:rPr>
        <w:t>و</w:t>
      </w:r>
      <w:r w:rsidR="00546315">
        <w:rPr>
          <w:rFonts w:ascii="Simplified Arabic" w:hAnsi="Simplified Arabic" w:cs="Simplified Arabic"/>
          <w:sz w:val="28"/>
          <w:szCs w:val="28"/>
          <w:rtl/>
          <w:lang w:bidi="ar-LB"/>
        </w:rPr>
        <w:t>ال</w:t>
      </w:r>
      <w:r w:rsidR="00546315">
        <w:rPr>
          <w:rFonts w:ascii="Simplified Arabic" w:hAnsi="Simplified Arabic" w:cs="Simplified Arabic" w:hint="cs"/>
          <w:sz w:val="28"/>
          <w:szCs w:val="28"/>
          <w:rtl/>
          <w:lang w:bidi="ar-LB"/>
        </w:rPr>
        <w:t>إ</w:t>
      </w:r>
      <w:r w:rsidR="008A3327" w:rsidRPr="00A8509E">
        <w:rPr>
          <w:rFonts w:ascii="Simplified Arabic" w:hAnsi="Simplified Arabic" w:cs="Simplified Arabic"/>
          <w:sz w:val="28"/>
          <w:szCs w:val="28"/>
          <w:rtl/>
          <w:lang w:bidi="ar-LB"/>
        </w:rPr>
        <w:t>همال</w:t>
      </w:r>
      <w:r w:rsidRPr="00A8509E">
        <w:rPr>
          <w:rFonts w:ascii="Simplified Arabic" w:hAnsi="Simplified Arabic" w:cs="Simplified Arabic"/>
          <w:sz w:val="28"/>
          <w:szCs w:val="28"/>
          <w:rtl/>
          <w:lang w:bidi="ar-LB"/>
        </w:rPr>
        <w:t xml:space="preserve">. </w:t>
      </w:r>
      <w:r w:rsidRPr="00A8509E">
        <w:rPr>
          <w:rFonts w:ascii="Simplified Arabic" w:hAnsi="Simplified Arabic" w:cs="Simplified Arabic" w:hint="cs"/>
          <w:sz w:val="28"/>
          <w:szCs w:val="28"/>
          <w:rtl/>
          <w:lang w:bidi="ar-LB"/>
        </w:rPr>
        <w:t>كما</w:t>
      </w:r>
      <w:r w:rsidR="00416466" w:rsidRPr="00A8509E">
        <w:rPr>
          <w:rFonts w:ascii="Simplified Arabic" w:hAnsi="Simplified Arabic" w:cs="Simplified Arabic" w:hint="cs"/>
          <w:sz w:val="28"/>
          <w:szCs w:val="28"/>
          <w:rtl/>
          <w:lang w:bidi="ar-LB"/>
        </w:rPr>
        <w:t xml:space="preserve"> تحث</w:t>
      </w:r>
      <w:r w:rsidR="001A3BF9" w:rsidRPr="00A8509E">
        <w:rPr>
          <w:rFonts w:ascii="Simplified Arabic" w:hAnsi="Simplified Arabic" w:cs="Simplified Arabic" w:hint="cs"/>
          <w:sz w:val="28"/>
          <w:szCs w:val="28"/>
          <w:rtl/>
          <w:lang w:bidi="ar-LB"/>
        </w:rPr>
        <w:t>ّ</w:t>
      </w:r>
      <w:r w:rsidRPr="00A8509E">
        <w:rPr>
          <w:rFonts w:ascii="Simplified Arabic" w:hAnsi="Simplified Arabic" w:cs="Simplified Arabic"/>
          <w:sz w:val="28"/>
          <w:szCs w:val="28"/>
          <w:rtl/>
          <w:lang w:bidi="ar-LB"/>
        </w:rPr>
        <w:t xml:space="preserve"> ال</w:t>
      </w:r>
      <w:r w:rsidRPr="00A8509E">
        <w:rPr>
          <w:rFonts w:ascii="Simplified Arabic" w:hAnsi="Simplified Arabic" w:cs="Simplified Arabic" w:hint="cs"/>
          <w:sz w:val="28"/>
          <w:szCs w:val="28"/>
          <w:rtl/>
          <w:lang w:bidi="ar-LB"/>
        </w:rPr>
        <w:t>جمعية</w:t>
      </w:r>
      <w:r w:rsidRPr="00A8509E">
        <w:rPr>
          <w:rFonts w:ascii="Simplified Arabic" w:hAnsi="Simplified Arabic" w:cs="Simplified Arabic"/>
          <w:sz w:val="28"/>
          <w:szCs w:val="28"/>
          <w:rtl/>
          <w:lang w:bidi="ar-LB"/>
        </w:rPr>
        <w:t xml:space="preserve"> غير الحكومية باستمرار</w:t>
      </w:r>
      <w:r w:rsidRPr="00A8509E">
        <w:rPr>
          <w:rFonts w:ascii="Simplified Arabic" w:hAnsi="Simplified Arabic" w:cs="Simplified Arabic" w:hint="cs"/>
          <w:sz w:val="28"/>
          <w:szCs w:val="28"/>
          <w:rtl/>
          <w:lang w:bidi="ar-LB"/>
        </w:rPr>
        <w:t xml:space="preserve"> على</w:t>
      </w:r>
      <w:r w:rsidRPr="00A8509E">
        <w:rPr>
          <w:rFonts w:ascii="Simplified Arabic" w:hAnsi="Simplified Arabic" w:cs="Simplified Arabic"/>
          <w:sz w:val="28"/>
          <w:szCs w:val="28"/>
          <w:rtl/>
          <w:lang w:bidi="ar-LB"/>
        </w:rPr>
        <w:t xml:space="preserve"> إنشاء بيئات إيجابية مناسبة </w:t>
      </w:r>
      <w:r w:rsidRPr="00A8509E">
        <w:rPr>
          <w:rFonts w:ascii="Simplified Arabic" w:hAnsi="Simplified Arabic" w:cs="Simplified Arabic" w:hint="cs"/>
          <w:sz w:val="28"/>
          <w:szCs w:val="28"/>
          <w:rtl/>
          <w:lang w:bidi="ar-LB"/>
        </w:rPr>
        <w:t>لنمو صحي للأطفال</w:t>
      </w:r>
      <w:r w:rsidR="008A3327" w:rsidRPr="00A8509E">
        <w:rPr>
          <w:rFonts w:ascii="Simplified Arabic" w:hAnsi="Simplified Arabic" w:cs="Simplified Arabic" w:hint="cs"/>
          <w:sz w:val="28"/>
          <w:szCs w:val="28"/>
          <w:rtl/>
          <w:lang w:bidi="ar-LB"/>
        </w:rPr>
        <w:t xml:space="preserve"> </w:t>
      </w:r>
      <w:r w:rsidR="008A3327" w:rsidRPr="00A8509E">
        <w:rPr>
          <w:rFonts w:ascii="Simplified Arabic" w:hAnsi="Simplified Arabic" w:cs="Simplified Arabic"/>
          <w:sz w:val="28"/>
          <w:szCs w:val="28"/>
          <w:rtl/>
          <w:lang w:bidi="ar-LB"/>
        </w:rPr>
        <w:t>عبر</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الوقاية</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من</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العنف</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وتأمين</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الدعم</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النفسي</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والاجتماعي</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لأطفال</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ضحايا</w:t>
      </w:r>
      <w:r w:rsidR="008A3327" w:rsidRPr="00A8509E">
        <w:rPr>
          <w:rFonts w:ascii="Simplified Arabic" w:hAnsi="Simplified Arabic" w:cs="Simplified Arabic"/>
          <w:sz w:val="28"/>
          <w:szCs w:val="28"/>
          <w:lang w:bidi="ar-LB"/>
        </w:rPr>
        <w:t xml:space="preserve"> </w:t>
      </w:r>
      <w:r w:rsidR="008A3327" w:rsidRPr="00A8509E">
        <w:rPr>
          <w:rFonts w:ascii="Simplified Arabic" w:hAnsi="Simplified Arabic" w:cs="Simplified Arabic"/>
          <w:sz w:val="28"/>
          <w:szCs w:val="28"/>
          <w:rtl/>
          <w:lang w:bidi="ar-LB"/>
        </w:rPr>
        <w:t>العنف</w:t>
      </w:r>
      <w:r w:rsidR="008A3327" w:rsidRPr="00A8509E">
        <w:rPr>
          <w:rFonts w:ascii="Simplified Arabic" w:hAnsi="Simplified Arabic" w:cs="Simplified Arabic"/>
          <w:sz w:val="28"/>
          <w:szCs w:val="28"/>
          <w:lang w:bidi="ar-LB"/>
        </w:rPr>
        <w:t>.</w:t>
      </w:r>
      <w:r w:rsidRPr="00A8509E">
        <w:rPr>
          <w:rFonts w:ascii="Simplified Arabic" w:hAnsi="Simplified Arabic" w:cs="Simplified Arabic"/>
          <w:sz w:val="28"/>
          <w:szCs w:val="28"/>
          <w:rtl/>
          <w:lang w:bidi="ar-LB"/>
        </w:rPr>
        <w:t>.</w:t>
      </w:r>
    </w:p>
    <w:p w14:paraId="1243F604" w14:textId="77777777" w:rsidR="00416466" w:rsidRPr="00A8509E" w:rsidRDefault="00416466" w:rsidP="00416466">
      <w:pPr>
        <w:bidi/>
        <w:jc w:val="both"/>
        <w:rPr>
          <w:rFonts w:ascii="Simplified Arabic" w:hAnsi="Simplified Arabic" w:cs="Simplified Arabic"/>
          <w:sz w:val="28"/>
          <w:szCs w:val="28"/>
          <w:rtl/>
          <w:lang w:bidi="ar-LB"/>
        </w:rPr>
      </w:pPr>
    </w:p>
    <w:p w14:paraId="5D14CA20" w14:textId="5FBDBA05" w:rsidR="00913BF5" w:rsidRPr="00A8509E" w:rsidRDefault="00913BF5" w:rsidP="00546315">
      <w:pPr>
        <w:bidi/>
        <w:jc w:val="both"/>
        <w:rPr>
          <w:rFonts w:ascii="Simplified Arabic" w:hAnsi="Simplified Arabic" w:cs="Simplified Arabic"/>
          <w:sz w:val="28"/>
          <w:szCs w:val="28"/>
          <w:rtl/>
          <w:lang w:bidi="ar-LB"/>
        </w:rPr>
      </w:pPr>
      <w:r w:rsidRPr="00A8509E">
        <w:rPr>
          <w:rFonts w:ascii="Simplified Arabic" w:hAnsi="Simplified Arabic" w:cs="Simplified Arabic" w:hint="cs"/>
          <w:sz w:val="28"/>
          <w:szCs w:val="28"/>
          <w:rtl/>
        </w:rPr>
        <w:t xml:space="preserve">وفي تعليقه على </w:t>
      </w:r>
      <w:r w:rsidR="001A3BF9" w:rsidRPr="00A8509E">
        <w:rPr>
          <w:rFonts w:ascii="Simplified Arabic" w:hAnsi="Simplified Arabic" w:cs="Simplified Arabic" w:hint="cs"/>
          <w:sz w:val="28"/>
          <w:szCs w:val="28"/>
          <w:rtl/>
        </w:rPr>
        <w:t>هذه المشاركة</w:t>
      </w:r>
      <w:r w:rsidRPr="00A8509E">
        <w:rPr>
          <w:rFonts w:ascii="Simplified Arabic" w:hAnsi="Simplified Arabic" w:cs="Simplified Arabic" w:hint="cs"/>
          <w:sz w:val="28"/>
          <w:szCs w:val="28"/>
          <w:rtl/>
        </w:rPr>
        <w:t xml:space="preserve"> قا</w:t>
      </w:r>
      <w:r w:rsidR="00122EC4" w:rsidRPr="00A8509E">
        <w:rPr>
          <w:rFonts w:ascii="Simplified Arabic" w:hAnsi="Simplified Arabic" w:cs="Simplified Arabic" w:hint="cs"/>
          <w:sz w:val="28"/>
          <w:szCs w:val="28"/>
          <w:rtl/>
        </w:rPr>
        <w:t>ل الرئيس التنفيذي لشركة تاتش، إ</w:t>
      </w:r>
      <w:r w:rsidRPr="00A8509E">
        <w:rPr>
          <w:rFonts w:ascii="Simplified Arabic" w:hAnsi="Simplified Arabic" w:cs="Simplified Arabic" w:hint="cs"/>
          <w:sz w:val="28"/>
          <w:szCs w:val="28"/>
          <w:rtl/>
        </w:rPr>
        <w:t>مري غوركان: "</w:t>
      </w:r>
      <w:r w:rsidRPr="00A8509E">
        <w:rPr>
          <w:rFonts w:ascii="Simplified Arabic" w:hAnsi="Simplified Arabic" w:cs="Simplified Arabic"/>
          <w:sz w:val="28"/>
          <w:szCs w:val="28"/>
          <w:rtl/>
        </w:rPr>
        <w:t>روح الفريق</w:t>
      </w:r>
      <w:r w:rsidRPr="00A8509E">
        <w:rPr>
          <w:rFonts w:ascii="Simplified Arabic" w:hAnsi="Simplified Arabic" w:cs="Simplified Arabic" w:hint="cs"/>
          <w:sz w:val="28"/>
          <w:szCs w:val="28"/>
          <w:rtl/>
        </w:rPr>
        <w:t xml:space="preserve"> عدوى إيجابية بين موظفي تاتش</w:t>
      </w:r>
      <w:r w:rsidRPr="00A8509E">
        <w:rPr>
          <w:rFonts w:ascii="Simplified Arabic" w:hAnsi="Simplified Arabic" w:cs="Simplified Arabic"/>
          <w:sz w:val="28"/>
          <w:szCs w:val="28"/>
          <w:rtl/>
        </w:rPr>
        <w:t xml:space="preserve">، </w:t>
      </w:r>
      <w:r w:rsidRPr="00A8509E">
        <w:rPr>
          <w:rFonts w:ascii="Simplified Arabic" w:hAnsi="Simplified Arabic" w:cs="Simplified Arabic" w:hint="cs"/>
          <w:sz w:val="28"/>
          <w:szCs w:val="28"/>
          <w:rtl/>
        </w:rPr>
        <w:t xml:space="preserve">لذا </w:t>
      </w:r>
      <w:r w:rsidRPr="00A8509E">
        <w:rPr>
          <w:rFonts w:ascii="Simplified Arabic" w:hAnsi="Simplified Arabic" w:cs="Simplified Arabic"/>
          <w:sz w:val="28"/>
          <w:szCs w:val="28"/>
          <w:rtl/>
        </w:rPr>
        <w:t xml:space="preserve">يسعدني جدًا أن </w:t>
      </w:r>
      <w:r w:rsidR="00546315">
        <w:rPr>
          <w:rFonts w:ascii="Simplified Arabic" w:hAnsi="Simplified Arabic" w:cs="Simplified Arabic" w:hint="cs"/>
          <w:sz w:val="28"/>
          <w:szCs w:val="28"/>
          <w:rtl/>
        </w:rPr>
        <w:t>يكون قد شارك</w:t>
      </w:r>
      <w:r w:rsidRPr="00A8509E">
        <w:rPr>
          <w:rFonts w:ascii="Simplified Arabic" w:hAnsi="Simplified Arabic" w:cs="Simplified Arabic"/>
          <w:sz w:val="28"/>
          <w:szCs w:val="28"/>
          <w:rtl/>
        </w:rPr>
        <w:t xml:space="preserve"> أكثر من 1</w:t>
      </w:r>
      <w:r w:rsidR="00122EC4" w:rsidRPr="00A8509E">
        <w:rPr>
          <w:rFonts w:ascii="Simplified Arabic" w:hAnsi="Simplified Arabic" w:cs="Simplified Arabic" w:hint="cs"/>
          <w:sz w:val="28"/>
          <w:szCs w:val="28"/>
          <w:rtl/>
        </w:rPr>
        <w:t>0</w:t>
      </w:r>
      <w:r w:rsidR="00122EC4" w:rsidRPr="00A8509E">
        <w:rPr>
          <w:rFonts w:ascii="Simplified Arabic" w:hAnsi="Simplified Arabic" w:cs="Simplified Arabic"/>
          <w:sz w:val="28"/>
          <w:szCs w:val="28"/>
          <w:rtl/>
        </w:rPr>
        <w:t>0 موظ</w:t>
      </w:r>
      <w:r w:rsidR="00122EC4" w:rsidRPr="00A8509E">
        <w:rPr>
          <w:rFonts w:ascii="Simplified Arabic" w:hAnsi="Simplified Arabic" w:cs="Simplified Arabic" w:hint="cs"/>
          <w:sz w:val="28"/>
          <w:szCs w:val="28"/>
          <w:rtl/>
        </w:rPr>
        <w:t>ف</w:t>
      </w:r>
      <w:r w:rsidRPr="00A8509E">
        <w:rPr>
          <w:rFonts w:ascii="Simplified Arabic" w:hAnsi="Simplified Arabic" w:cs="Simplified Arabic" w:hint="cs"/>
          <w:sz w:val="28"/>
          <w:szCs w:val="28"/>
          <w:rtl/>
        </w:rPr>
        <w:t xml:space="preserve"> بالركض من أجل جمعية </w:t>
      </w:r>
      <w:proofErr w:type="spellStart"/>
      <w:r w:rsidR="008A3327" w:rsidRPr="00A8509E">
        <w:rPr>
          <w:rFonts w:ascii="Simplified Arabic" w:hAnsi="Simplified Arabic" w:cs="Simplified Arabic"/>
          <w:sz w:val="28"/>
          <w:szCs w:val="28"/>
        </w:rPr>
        <w:t>h</w:t>
      </w:r>
      <w:r w:rsidR="001A3BF9" w:rsidRPr="00A8509E">
        <w:rPr>
          <w:rFonts w:ascii="Simplified Arabic" w:hAnsi="Simplified Arabic" w:cs="Simplified Arabic"/>
          <w:sz w:val="28"/>
          <w:szCs w:val="28"/>
        </w:rPr>
        <w:t>imaya</w:t>
      </w:r>
      <w:proofErr w:type="spellEnd"/>
      <w:r w:rsidRPr="00A8509E">
        <w:rPr>
          <w:rFonts w:ascii="Simplified Arabic" w:hAnsi="Simplified Arabic" w:cs="Simplified Arabic" w:hint="cs"/>
          <w:sz w:val="28"/>
          <w:szCs w:val="28"/>
          <w:rtl/>
        </w:rPr>
        <w:t xml:space="preserve"> ل</w:t>
      </w:r>
      <w:r w:rsidRPr="00A8509E">
        <w:rPr>
          <w:rFonts w:ascii="Simplified Arabic" w:hAnsi="Simplified Arabic" w:cs="Simplified Arabic"/>
          <w:sz w:val="28"/>
          <w:szCs w:val="28"/>
          <w:rtl/>
        </w:rPr>
        <w:t xml:space="preserve">دعم الجهود الرامية إلى </w:t>
      </w:r>
      <w:r w:rsidR="00122EC4" w:rsidRPr="00A8509E">
        <w:rPr>
          <w:rFonts w:ascii="Simplified Arabic" w:hAnsi="Simplified Arabic" w:cs="Simplified Arabic" w:hint="cs"/>
          <w:sz w:val="28"/>
          <w:szCs w:val="28"/>
          <w:rtl/>
        </w:rPr>
        <w:t>إيجاد</w:t>
      </w:r>
      <w:r w:rsidRPr="00A8509E">
        <w:rPr>
          <w:rFonts w:ascii="Simplified Arabic" w:hAnsi="Simplified Arabic" w:cs="Simplified Arabic"/>
          <w:sz w:val="28"/>
          <w:szCs w:val="28"/>
          <w:rtl/>
        </w:rPr>
        <w:t xml:space="preserve"> بيئة أكثر إيجابية لأطفالنا. </w:t>
      </w:r>
      <w:r w:rsidRPr="00A8509E">
        <w:rPr>
          <w:rFonts w:ascii="Simplified Arabic" w:hAnsi="Simplified Arabic" w:cs="Simplified Arabic" w:hint="cs"/>
          <w:sz w:val="28"/>
          <w:szCs w:val="28"/>
          <w:rtl/>
        </w:rPr>
        <w:t>و</w:t>
      </w:r>
      <w:r w:rsidRPr="00A8509E">
        <w:rPr>
          <w:rFonts w:ascii="Simplified Arabic" w:hAnsi="Simplified Arabic" w:cs="Simplified Arabic"/>
          <w:sz w:val="28"/>
          <w:szCs w:val="28"/>
          <w:rtl/>
        </w:rPr>
        <w:t xml:space="preserve">تندرج </w:t>
      </w:r>
      <w:r w:rsidRPr="00A8509E">
        <w:rPr>
          <w:rFonts w:ascii="Simplified Arabic" w:hAnsi="Simplified Arabic" w:cs="Simplified Arabic" w:hint="cs"/>
          <w:sz w:val="28"/>
          <w:szCs w:val="28"/>
          <w:rtl/>
        </w:rPr>
        <w:t xml:space="preserve">هذه </w:t>
      </w:r>
      <w:r w:rsidRPr="00A8509E">
        <w:rPr>
          <w:rFonts w:ascii="Simplified Arabic" w:hAnsi="Simplified Arabic" w:cs="Simplified Arabic"/>
          <w:sz w:val="28"/>
          <w:szCs w:val="28"/>
          <w:rtl/>
        </w:rPr>
        <w:t>المبادرة</w:t>
      </w:r>
      <w:r w:rsidRPr="00A8509E">
        <w:rPr>
          <w:rFonts w:ascii="Simplified Arabic" w:hAnsi="Simplified Arabic" w:cs="Simplified Arabic" w:hint="cs"/>
          <w:sz w:val="28"/>
          <w:szCs w:val="28"/>
          <w:rtl/>
        </w:rPr>
        <w:t xml:space="preserve"> في إطار الشق الصحي من</w:t>
      </w:r>
      <w:r w:rsidRPr="00A8509E">
        <w:rPr>
          <w:rFonts w:ascii="Simplified Arabic" w:hAnsi="Simplified Arabic" w:cs="Simplified Arabic"/>
          <w:sz w:val="28"/>
          <w:szCs w:val="28"/>
          <w:rtl/>
        </w:rPr>
        <w:t xml:space="preserve"> برنامج</w:t>
      </w:r>
      <w:r w:rsidRPr="00A8509E">
        <w:rPr>
          <w:rFonts w:ascii="Simplified Arabic" w:hAnsi="Simplified Arabic" w:cs="Simplified Arabic" w:hint="cs"/>
          <w:sz w:val="28"/>
          <w:szCs w:val="28"/>
          <w:rtl/>
        </w:rPr>
        <w:t xml:space="preserve"> تاتش للتنمية</w:t>
      </w:r>
      <w:r w:rsidRPr="00A8509E">
        <w:rPr>
          <w:rFonts w:ascii="Simplified Arabic" w:hAnsi="Simplified Arabic" w:cs="Simplified Arabic"/>
          <w:sz w:val="28"/>
          <w:szCs w:val="28"/>
          <w:rtl/>
        </w:rPr>
        <w:t xml:space="preserve"> ا</w:t>
      </w:r>
      <w:r w:rsidRPr="00A8509E">
        <w:rPr>
          <w:rFonts w:ascii="Simplified Arabic" w:hAnsi="Simplified Arabic" w:cs="Simplified Arabic" w:hint="cs"/>
          <w:sz w:val="28"/>
          <w:szCs w:val="28"/>
          <w:rtl/>
        </w:rPr>
        <w:t>لمستدامة</w:t>
      </w:r>
      <w:r w:rsidRPr="00A8509E">
        <w:rPr>
          <w:rFonts w:ascii="Simplified Arabic" w:hAnsi="Simplified Arabic" w:cs="Simplified Arabic"/>
          <w:sz w:val="28"/>
          <w:szCs w:val="28"/>
          <w:rtl/>
        </w:rPr>
        <w:t xml:space="preserve"> </w:t>
      </w:r>
      <w:r w:rsidRPr="00A8509E">
        <w:rPr>
          <w:rFonts w:ascii="Simplified Arabic" w:hAnsi="Simplified Arabic" w:cs="Simplified Arabic"/>
          <w:sz w:val="28"/>
          <w:szCs w:val="28"/>
        </w:rPr>
        <w:t>Positive touch</w:t>
      </w:r>
      <w:r w:rsidRPr="00A8509E">
        <w:rPr>
          <w:rFonts w:ascii="Simplified Arabic" w:hAnsi="Simplified Arabic" w:cs="Simplified Arabic" w:hint="cs"/>
          <w:sz w:val="28"/>
          <w:szCs w:val="28"/>
          <w:rtl/>
          <w:lang w:bidi="ar-LB"/>
        </w:rPr>
        <w:t>، والذي بدوره يتماشى مع الهدف رقم 3 من برنامج الأمم المتحدة للتنمية المستدامة الذي يحث على الصحة الجيدة والرفاهية لجميع الفئات العمرية</w:t>
      </w:r>
      <w:r w:rsidR="001A3BF9" w:rsidRPr="00A8509E">
        <w:rPr>
          <w:rFonts w:ascii="Simplified Arabic" w:hAnsi="Simplified Arabic" w:cs="Simplified Arabic" w:hint="cs"/>
          <w:sz w:val="28"/>
          <w:szCs w:val="28"/>
          <w:rtl/>
          <w:lang w:bidi="ar-LB"/>
        </w:rPr>
        <w:t>"</w:t>
      </w:r>
      <w:r w:rsidRPr="00A8509E">
        <w:rPr>
          <w:rFonts w:ascii="Simplified Arabic" w:hAnsi="Simplified Arabic" w:cs="Simplified Arabic" w:hint="cs"/>
          <w:sz w:val="28"/>
          <w:szCs w:val="28"/>
          <w:rtl/>
          <w:lang w:bidi="ar-LB"/>
        </w:rPr>
        <w:t>.</w:t>
      </w:r>
    </w:p>
    <w:p w14:paraId="75168BD7" w14:textId="77777777" w:rsidR="00416466" w:rsidRPr="00A8509E" w:rsidRDefault="00416466" w:rsidP="00416466">
      <w:pPr>
        <w:bidi/>
        <w:jc w:val="both"/>
        <w:rPr>
          <w:rFonts w:ascii="Simplified Arabic" w:hAnsi="Simplified Arabic" w:cs="Simplified Arabic"/>
          <w:sz w:val="28"/>
          <w:szCs w:val="28"/>
          <w:rtl/>
          <w:lang w:bidi="ar-LB"/>
        </w:rPr>
      </w:pPr>
    </w:p>
    <w:p w14:paraId="019B1EFF" w14:textId="149448BB" w:rsidR="00913BF5" w:rsidRPr="00A8509E" w:rsidRDefault="00416466" w:rsidP="00122EC4">
      <w:pPr>
        <w:bidi/>
        <w:jc w:val="both"/>
        <w:rPr>
          <w:rFonts w:ascii="Simplified Arabic" w:hAnsi="Simplified Arabic" w:cs="Simplified Arabic"/>
          <w:sz w:val="28"/>
          <w:szCs w:val="28"/>
          <w:rtl/>
          <w:lang w:bidi="ar-LB"/>
        </w:rPr>
      </w:pPr>
      <w:r w:rsidRPr="00A8509E">
        <w:rPr>
          <w:rFonts w:ascii="Simplified Arabic" w:hAnsi="Simplified Arabic" w:cs="Simplified Arabic" w:hint="cs"/>
          <w:sz w:val="28"/>
          <w:szCs w:val="28"/>
          <w:rtl/>
          <w:lang w:bidi="ar-LB"/>
        </w:rPr>
        <w:t>و</w:t>
      </w:r>
      <w:r w:rsidR="00913BF5" w:rsidRPr="00A8509E">
        <w:rPr>
          <w:rFonts w:ascii="Simplified Arabic" w:hAnsi="Simplified Arabic" w:cs="Simplified Arabic" w:hint="cs"/>
          <w:sz w:val="28"/>
          <w:szCs w:val="28"/>
          <w:rtl/>
          <w:lang w:bidi="ar-LB"/>
        </w:rPr>
        <w:t>لطالما كان إيمان</w:t>
      </w:r>
      <w:r w:rsidRPr="00A8509E">
        <w:rPr>
          <w:rFonts w:ascii="Simplified Arabic" w:hAnsi="Simplified Arabic" w:cs="Simplified Arabic" w:hint="cs"/>
          <w:sz w:val="28"/>
          <w:szCs w:val="28"/>
          <w:rtl/>
          <w:lang w:bidi="ar-LB"/>
        </w:rPr>
        <w:t xml:space="preserve"> شركة</w:t>
      </w:r>
      <w:r w:rsidR="00913BF5" w:rsidRPr="00A8509E">
        <w:rPr>
          <w:rFonts w:ascii="Simplified Arabic" w:hAnsi="Simplified Arabic" w:cs="Simplified Arabic" w:hint="cs"/>
          <w:sz w:val="28"/>
          <w:szCs w:val="28"/>
          <w:rtl/>
          <w:lang w:bidi="ar-LB"/>
        </w:rPr>
        <w:t xml:space="preserve"> تاتش راسخاً بضرورة</w:t>
      </w:r>
      <w:r w:rsidR="00913BF5" w:rsidRPr="00A8509E">
        <w:rPr>
          <w:rFonts w:ascii="Simplified Arabic" w:hAnsi="Simplified Arabic" w:cs="Simplified Arabic"/>
          <w:sz w:val="28"/>
          <w:szCs w:val="28"/>
        </w:rPr>
        <w:t xml:space="preserve"> </w:t>
      </w:r>
      <w:r w:rsidR="00913BF5" w:rsidRPr="00A8509E">
        <w:rPr>
          <w:rFonts w:ascii="Simplified Arabic" w:hAnsi="Simplified Arabic" w:cs="Simplified Arabic" w:hint="cs"/>
          <w:sz w:val="28"/>
          <w:szCs w:val="28"/>
          <w:rtl/>
          <w:lang w:bidi="ar-LB"/>
        </w:rPr>
        <w:t xml:space="preserve">دعم المجتمع الذي تعمل فيه. </w:t>
      </w:r>
      <w:r w:rsidR="00122EC4" w:rsidRPr="00A8509E">
        <w:rPr>
          <w:rFonts w:ascii="Simplified Arabic" w:hAnsi="Simplified Arabic" w:cs="Simplified Arabic" w:hint="cs"/>
          <w:sz w:val="28"/>
          <w:szCs w:val="28"/>
          <w:rtl/>
          <w:lang w:bidi="ar-LB"/>
        </w:rPr>
        <w:t xml:space="preserve">علماً أن 25% من مجمل العائدات المحصلة من مشاركة تاتش في "تاتش تركض من أجل </w:t>
      </w:r>
      <w:proofErr w:type="spellStart"/>
      <w:r w:rsidR="008A3327" w:rsidRPr="00A8509E">
        <w:rPr>
          <w:rFonts w:ascii="Simplified Arabic" w:hAnsi="Simplified Arabic" w:cs="Simplified Arabic"/>
          <w:sz w:val="28"/>
          <w:szCs w:val="28"/>
          <w:lang w:bidi="ar-LB"/>
        </w:rPr>
        <w:t>h</w:t>
      </w:r>
      <w:r w:rsidR="00122EC4" w:rsidRPr="00A8509E">
        <w:rPr>
          <w:rFonts w:ascii="Simplified Arabic" w:hAnsi="Simplified Arabic" w:cs="Simplified Arabic"/>
          <w:sz w:val="28"/>
          <w:szCs w:val="28"/>
          <w:lang w:bidi="ar-LB"/>
        </w:rPr>
        <w:t>imaya</w:t>
      </w:r>
      <w:proofErr w:type="spellEnd"/>
      <w:r w:rsidR="00122EC4" w:rsidRPr="00A8509E">
        <w:rPr>
          <w:rFonts w:ascii="Simplified Arabic" w:hAnsi="Simplified Arabic" w:cs="Simplified Arabic" w:hint="cs"/>
          <w:sz w:val="28"/>
          <w:szCs w:val="28"/>
          <w:rtl/>
          <w:lang w:bidi="ar-LB"/>
        </w:rPr>
        <w:t xml:space="preserve"> " </w:t>
      </w:r>
      <w:r w:rsidR="00913BF5" w:rsidRPr="00A8509E">
        <w:rPr>
          <w:rFonts w:ascii="Simplified Arabic" w:hAnsi="Simplified Arabic" w:cs="Simplified Arabic" w:hint="cs"/>
          <w:sz w:val="28"/>
          <w:szCs w:val="28"/>
          <w:rtl/>
          <w:lang w:bidi="ar-LB"/>
        </w:rPr>
        <w:t>توجهت لمصلحة الجمعية.</w:t>
      </w:r>
    </w:p>
    <w:p w14:paraId="038F8970" w14:textId="765C4453" w:rsidR="008B132E" w:rsidRPr="00A8509E" w:rsidRDefault="008B132E" w:rsidP="00913BF5">
      <w:pPr>
        <w:bidi/>
        <w:jc w:val="both"/>
        <w:rPr>
          <w:rFonts w:ascii="Simplified Arabic" w:hAnsi="Simplified Arabic" w:cs="Simplified Arabic"/>
          <w:sz w:val="28"/>
          <w:szCs w:val="28"/>
          <w:rtl/>
          <w:lang w:bidi="ar-LB"/>
        </w:rPr>
      </w:pPr>
    </w:p>
    <w:p w14:paraId="36809BAF" w14:textId="7CFF9F54" w:rsidR="000B2642" w:rsidRPr="00A8509E" w:rsidRDefault="000B2642" w:rsidP="006711AD">
      <w:pPr>
        <w:pStyle w:val="NoSpacing"/>
        <w:bidi/>
        <w:jc w:val="center"/>
        <w:rPr>
          <w:rFonts w:ascii="Simplified Arabic" w:hAnsi="Simplified Arabic" w:cs="Simplified Arabic"/>
          <w:sz w:val="28"/>
          <w:szCs w:val="28"/>
          <w:rtl/>
          <w:lang w:bidi="ar-LB"/>
        </w:rPr>
      </w:pPr>
      <w:r w:rsidRPr="00A8509E">
        <w:rPr>
          <w:rFonts w:ascii="Simplified Arabic" w:hAnsi="Simplified Arabic" w:cs="Simplified Arabic"/>
          <w:sz w:val="28"/>
          <w:szCs w:val="28"/>
          <w:rtl/>
          <w:lang w:bidi="ar-LB"/>
        </w:rPr>
        <w:t>-انتهى-</w:t>
      </w:r>
    </w:p>
    <w:p w14:paraId="75904CD4" w14:textId="3BE04FD6" w:rsidR="00416466" w:rsidRPr="00A8509E" w:rsidRDefault="00416466" w:rsidP="00416466">
      <w:pPr>
        <w:pStyle w:val="NoSpacing"/>
        <w:bidi/>
        <w:jc w:val="center"/>
        <w:rPr>
          <w:rFonts w:ascii="Simplified Arabic" w:hAnsi="Simplified Arabic" w:cs="Simplified Arabic"/>
          <w:sz w:val="28"/>
          <w:szCs w:val="28"/>
          <w:rtl/>
          <w:lang w:bidi="ar-LB"/>
        </w:rPr>
      </w:pPr>
    </w:p>
    <w:p w14:paraId="0A3878FF" w14:textId="4A0A4033" w:rsidR="00416466" w:rsidRPr="00A8509E" w:rsidRDefault="00416466" w:rsidP="006E533B">
      <w:pPr>
        <w:pStyle w:val="NoSpacing"/>
        <w:bidi/>
        <w:rPr>
          <w:rFonts w:ascii="Simplified Arabic" w:hAnsi="Simplified Arabic" w:cs="Simplified Arabic"/>
          <w:sz w:val="28"/>
          <w:szCs w:val="28"/>
          <w:rtl/>
          <w:lang w:bidi="ar-LB"/>
        </w:rPr>
      </w:pPr>
      <w:bookmarkStart w:id="0" w:name="_GoBack"/>
      <w:bookmarkEnd w:id="0"/>
    </w:p>
    <w:p w14:paraId="120374F6" w14:textId="77777777" w:rsidR="006600BE" w:rsidRPr="00A8509E" w:rsidRDefault="006600BE" w:rsidP="006600BE">
      <w:pPr>
        <w:bidi/>
        <w:spacing w:before="100" w:beforeAutospacing="1" w:after="100" w:afterAutospacing="1"/>
        <w:jc w:val="both"/>
        <w:outlineLvl w:val="1"/>
        <w:rPr>
          <w:rFonts w:ascii="Simplified Arabic" w:hAnsi="Simplified Arabic" w:cs="Simplified Arabic"/>
          <w:b/>
          <w:bCs/>
          <w:lang w:bidi="ar-LB"/>
        </w:rPr>
      </w:pPr>
      <w:r w:rsidRPr="00A8509E">
        <w:rPr>
          <w:rFonts w:ascii="Simplified Arabic" w:hAnsi="Simplified Arabic" w:cs="Simplified Arabic"/>
          <w:b/>
          <w:bCs/>
          <w:rtl/>
          <w:lang w:bidi="ar-LB"/>
        </w:rPr>
        <w:t>نبذة  الى المحرر عن تاتش:</w:t>
      </w:r>
    </w:p>
    <w:p w14:paraId="29AAAEC7" w14:textId="77777777" w:rsidR="006600BE" w:rsidRPr="00A8509E" w:rsidRDefault="006600BE" w:rsidP="006600BE">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sidRPr="00A8509E">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A8509E">
        <w:rPr>
          <w:rFonts w:ascii="Simplified Arabic" w:hAnsi="Simplified Arabic" w:cs="Simplified Arabic"/>
          <w:lang w:bidi="ar-LB"/>
        </w:rPr>
        <w:t xml:space="preserve"> </w:t>
      </w:r>
      <w:r w:rsidRPr="00A8509E">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sidRPr="00A8509E">
        <w:rPr>
          <w:rFonts w:ascii="Simplified Arabic" w:hAnsi="Simplified Arabic" w:cs="Simplified Arabic"/>
          <w:lang w:bidi="ar-LB"/>
        </w:rPr>
        <w:t xml:space="preserve"> 3.9G </w:t>
      </w:r>
      <w:r w:rsidRPr="00A8509E">
        <w:rPr>
          <w:rFonts w:ascii="Simplified Arabic" w:hAnsi="Simplified Arabic" w:cs="Simplified Arabic"/>
          <w:rtl/>
          <w:lang w:bidi="ar-LB"/>
        </w:rPr>
        <w:t xml:space="preserve">إضافةً الى </w:t>
      </w:r>
      <w:r w:rsidRPr="00A8509E">
        <w:rPr>
          <w:rFonts w:ascii="Simplified Arabic" w:hAnsi="Simplified Arabic" w:cs="Simplified Arabic"/>
          <w:lang w:bidi="ar-LB"/>
        </w:rPr>
        <w:t>4.5G Advanced</w:t>
      </w:r>
      <w:r w:rsidRPr="00A8509E">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w:t>
      </w:r>
      <w:r w:rsidRPr="00A8509E">
        <w:rPr>
          <w:rFonts w:ascii="Simplified Arabic" w:hAnsi="Simplified Arabic" w:cs="Simplified Arabic"/>
          <w:rtl/>
          <w:lang w:bidi="ar-LB"/>
        </w:rPr>
        <w:lastRenderedPageBreak/>
        <w:t>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A8509E">
        <w:rPr>
          <w:rFonts w:ascii="Simplified Arabic" w:eastAsia="Times New Roman" w:hAnsi="Simplified Arabic" w:cs="Simplified Arabic"/>
          <w:b/>
          <w:bCs/>
          <w:sz w:val="28"/>
          <w:szCs w:val="28"/>
          <w:rtl/>
          <w:lang w:bidi="ar-LB"/>
        </w:rPr>
        <w:t>.</w:t>
      </w:r>
    </w:p>
    <w:p w14:paraId="13FFBE9E" w14:textId="77777777" w:rsidR="006600BE" w:rsidRDefault="006600BE" w:rsidP="006600BE">
      <w:pPr>
        <w:bidi/>
        <w:jc w:val="both"/>
        <w:rPr>
          <w:sz w:val="20"/>
          <w:rtl/>
        </w:rPr>
      </w:pPr>
      <w:r w:rsidRPr="00A8509E">
        <w:rPr>
          <w:rFonts w:ascii="Simplified Arabic" w:hAnsi="Simplified Arabic" w:cs="Simplified Arabic"/>
          <w:rtl/>
          <w:lang w:bidi="ar-LB"/>
        </w:rPr>
        <w:t xml:space="preserve">للمزيد من المعلومات، يرجى زيارة المواقع الإلكترونية الخاصة بالشركة: </w:t>
      </w:r>
      <w:hyperlink r:id="rId8" w:history="1">
        <w:r w:rsidRPr="00A8509E">
          <w:rPr>
            <w:rStyle w:val="Hyperlink"/>
            <w:color w:val="0070C0"/>
            <w:sz w:val="19"/>
            <w:szCs w:val="19"/>
          </w:rPr>
          <w:t>www.touch.com.lb</w:t>
        </w:r>
      </w:hyperlink>
      <w:r w:rsidRPr="00A8509E">
        <w:rPr>
          <w:color w:val="0070C0"/>
          <w:sz w:val="19"/>
          <w:szCs w:val="19"/>
        </w:rPr>
        <w:t xml:space="preserve">; </w:t>
      </w:r>
      <w:hyperlink r:id="rId9" w:history="1">
        <w:r w:rsidRPr="00A8509E">
          <w:rPr>
            <w:rStyle w:val="Hyperlink"/>
            <w:color w:val="0070C0"/>
            <w:sz w:val="19"/>
            <w:szCs w:val="19"/>
          </w:rPr>
          <w:t>www.facebook.com/touchlebanon</w:t>
        </w:r>
      </w:hyperlink>
      <w:r w:rsidRPr="00A8509E">
        <w:rPr>
          <w:color w:val="0070C0"/>
          <w:sz w:val="19"/>
          <w:szCs w:val="19"/>
        </w:rPr>
        <w:t xml:space="preserve">; </w:t>
      </w:r>
      <w:hyperlink r:id="rId10" w:history="1">
        <w:r w:rsidRPr="00A8509E">
          <w:rPr>
            <w:rStyle w:val="Hyperlink"/>
            <w:color w:val="0070C0"/>
            <w:sz w:val="19"/>
            <w:szCs w:val="19"/>
          </w:rPr>
          <w:t>www.twitter.com/touchlebanon</w:t>
        </w:r>
      </w:hyperlink>
      <w:r w:rsidRPr="00A8509E">
        <w:rPr>
          <w:color w:val="0070C0"/>
          <w:sz w:val="19"/>
          <w:szCs w:val="19"/>
        </w:rPr>
        <w:t xml:space="preserve"> </w:t>
      </w:r>
      <w:hyperlink r:id="rId11" w:history="1">
        <w:r w:rsidRPr="00A8509E">
          <w:rPr>
            <w:rStyle w:val="Hyperlink"/>
            <w:color w:val="0070C0"/>
            <w:sz w:val="19"/>
            <w:szCs w:val="19"/>
          </w:rPr>
          <w:t>www.instagram.com/touchlebanon</w:t>
        </w:r>
      </w:hyperlink>
      <w:r w:rsidRPr="00A8509E">
        <w:rPr>
          <w:color w:val="0070C0"/>
          <w:sz w:val="19"/>
          <w:szCs w:val="19"/>
        </w:rPr>
        <w:t xml:space="preserve">; </w:t>
      </w:r>
      <w:hyperlink r:id="rId12" w:history="1">
        <w:r w:rsidRPr="00A8509E">
          <w:rPr>
            <w:rStyle w:val="Hyperlink"/>
            <w:color w:val="0070C0"/>
            <w:sz w:val="19"/>
            <w:szCs w:val="19"/>
          </w:rPr>
          <w:t>www.youtube.com/touchlebanon</w:t>
        </w:r>
      </w:hyperlink>
      <w:r w:rsidRPr="00A8509E">
        <w:rPr>
          <w:color w:val="0070C0"/>
          <w:sz w:val="19"/>
          <w:szCs w:val="19"/>
        </w:rPr>
        <w:t xml:space="preserve">; </w:t>
      </w:r>
      <w:hyperlink r:id="rId13" w:history="1">
        <w:r w:rsidRPr="00A8509E">
          <w:rPr>
            <w:rStyle w:val="Hyperlink"/>
            <w:color w:val="0070C0"/>
            <w:sz w:val="19"/>
            <w:szCs w:val="19"/>
          </w:rPr>
          <w:t>www.linkedin.com/company/touch-lebanon</w:t>
        </w:r>
      </w:hyperlink>
    </w:p>
    <w:p w14:paraId="27303231" w14:textId="77777777" w:rsidR="000B2642" w:rsidRPr="00A13B75" w:rsidRDefault="000B2642" w:rsidP="000B2642">
      <w:pPr>
        <w:pStyle w:val="NoSpacing"/>
        <w:bidi/>
        <w:rPr>
          <w:rFonts w:ascii="Simplified Arabic" w:hAnsi="Simplified Arabic" w:cs="Simplified Arabic"/>
          <w:sz w:val="28"/>
          <w:szCs w:val="28"/>
        </w:rPr>
      </w:pPr>
    </w:p>
    <w:p w14:paraId="24784595" w14:textId="77777777" w:rsidR="000D1DA7" w:rsidRPr="00B83768" w:rsidRDefault="000D1DA7" w:rsidP="001D46C3">
      <w:pPr>
        <w:pStyle w:val="NoSpacing"/>
        <w:jc w:val="both"/>
        <w:rPr>
          <w:sz w:val="24"/>
          <w:szCs w:val="24"/>
        </w:rPr>
      </w:pPr>
    </w:p>
    <w:p w14:paraId="1565E008" w14:textId="77777777" w:rsidR="000D1DA7" w:rsidRPr="00B83768" w:rsidRDefault="000D1DA7" w:rsidP="001D46C3">
      <w:pPr>
        <w:pStyle w:val="NoSpacing"/>
        <w:jc w:val="both"/>
        <w:rPr>
          <w:sz w:val="24"/>
          <w:szCs w:val="24"/>
        </w:rPr>
      </w:pPr>
    </w:p>
    <w:p w14:paraId="547F413C" w14:textId="7158828B" w:rsidR="0017075F" w:rsidRDefault="0017075F"/>
    <w:sectPr w:rsidR="0017075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75C78" w14:textId="77777777" w:rsidR="001E28F1" w:rsidRDefault="001E28F1">
      <w:r>
        <w:separator/>
      </w:r>
    </w:p>
  </w:endnote>
  <w:endnote w:type="continuationSeparator" w:id="0">
    <w:p w14:paraId="4E36C146" w14:textId="77777777" w:rsidR="001E28F1" w:rsidRDefault="001E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88E8E" w14:textId="77777777" w:rsidR="001E28F1" w:rsidRDefault="001E28F1">
      <w:r>
        <w:separator/>
      </w:r>
    </w:p>
  </w:footnote>
  <w:footnote w:type="continuationSeparator" w:id="0">
    <w:p w14:paraId="2009CCDC" w14:textId="77777777" w:rsidR="001E28F1" w:rsidRDefault="001E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399D" w14:textId="77777777" w:rsidR="000F387E" w:rsidRDefault="009158CD">
    <w:pPr>
      <w:pStyle w:val="Header"/>
    </w:pPr>
    <w:r>
      <w:rPr>
        <w:noProof/>
      </w:rPr>
      <w:drawing>
        <wp:anchor distT="0" distB="0" distL="114300" distR="114300" simplePos="0" relativeHeight="251659264" behindDoc="0" locked="0" layoutInCell="1" allowOverlap="1" wp14:anchorId="4B8A4164" wp14:editId="11FB86F4">
          <wp:simplePos x="0" y="0"/>
          <wp:positionH relativeFrom="margin">
            <wp:posOffset>4314825</wp:posOffset>
          </wp:positionH>
          <wp:positionV relativeFrom="paragraph">
            <wp:posOffset>-76200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6D63"/>
    <w:multiLevelType w:val="hybridMultilevel"/>
    <w:tmpl w:val="B3CAEB7A"/>
    <w:lvl w:ilvl="0" w:tplc="04090001">
      <w:start w:val="1"/>
      <w:numFmt w:val="bullet"/>
      <w:lvlText w:val=""/>
      <w:lvlJc w:val="left"/>
      <w:pPr>
        <w:ind w:left="720" w:hanging="360"/>
      </w:pPr>
      <w:rPr>
        <w:rFonts w:ascii="Symbol" w:hAnsi="Symbol" w:hint="default"/>
      </w:rPr>
    </w:lvl>
    <w:lvl w:ilvl="1" w:tplc="26A4C2F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77CFE"/>
    <w:multiLevelType w:val="hybridMultilevel"/>
    <w:tmpl w:val="54B04092"/>
    <w:lvl w:ilvl="0" w:tplc="BF0CDE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46654"/>
    <w:multiLevelType w:val="hybridMultilevel"/>
    <w:tmpl w:val="48789762"/>
    <w:lvl w:ilvl="0" w:tplc="D5081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64F54"/>
    <w:multiLevelType w:val="hybridMultilevel"/>
    <w:tmpl w:val="5CFA7618"/>
    <w:lvl w:ilvl="0" w:tplc="CAAA67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95E50"/>
    <w:multiLevelType w:val="hybridMultilevel"/>
    <w:tmpl w:val="DCF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B6"/>
    <w:rsid w:val="000064A0"/>
    <w:rsid w:val="000165D1"/>
    <w:rsid w:val="0003349E"/>
    <w:rsid w:val="00044C23"/>
    <w:rsid w:val="00085453"/>
    <w:rsid w:val="0009466B"/>
    <w:rsid w:val="000A2F8A"/>
    <w:rsid w:val="000B074A"/>
    <w:rsid w:val="000B174F"/>
    <w:rsid w:val="000B2642"/>
    <w:rsid w:val="000C741E"/>
    <w:rsid w:val="000D1DA7"/>
    <w:rsid w:val="000D1F88"/>
    <w:rsid w:val="000D784D"/>
    <w:rsid w:val="000E5969"/>
    <w:rsid w:val="00106182"/>
    <w:rsid w:val="00122EC4"/>
    <w:rsid w:val="00156825"/>
    <w:rsid w:val="0017075F"/>
    <w:rsid w:val="00192EEA"/>
    <w:rsid w:val="00194249"/>
    <w:rsid w:val="001A1DBD"/>
    <w:rsid w:val="001A3BF9"/>
    <w:rsid w:val="001B7799"/>
    <w:rsid w:val="001D46C3"/>
    <w:rsid w:val="001D7C16"/>
    <w:rsid w:val="001E28F1"/>
    <w:rsid w:val="001F2A41"/>
    <w:rsid w:val="001F6F25"/>
    <w:rsid w:val="002023E0"/>
    <w:rsid w:val="002107CE"/>
    <w:rsid w:val="00222A10"/>
    <w:rsid w:val="002332B3"/>
    <w:rsid w:val="00250362"/>
    <w:rsid w:val="002508D7"/>
    <w:rsid w:val="00284977"/>
    <w:rsid w:val="00290B82"/>
    <w:rsid w:val="002B5CAE"/>
    <w:rsid w:val="002C1670"/>
    <w:rsid w:val="002C6192"/>
    <w:rsid w:val="002E1F49"/>
    <w:rsid w:val="002E24F0"/>
    <w:rsid w:val="003002B5"/>
    <w:rsid w:val="0035153A"/>
    <w:rsid w:val="00356E1E"/>
    <w:rsid w:val="00385B46"/>
    <w:rsid w:val="0039191A"/>
    <w:rsid w:val="003A16E9"/>
    <w:rsid w:val="003C1781"/>
    <w:rsid w:val="003C6B2E"/>
    <w:rsid w:val="004160F7"/>
    <w:rsid w:val="00416466"/>
    <w:rsid w:val="004A7E17"/>
    <w:rsid w:val="004C3CA3"/>
    <w:rsid w:val="00504900"/>
    <w:rsid w:val="005263E8"/>
    <w:rsid w:val="00527777"/>
    <w:rsid w:val="0053282D"/>
    <w:rsid w:val="00546315"/>
    <w:rsid w:val="0055005E"/>
    <w:rsid w:val="00557B29"/>
    <w:rsid w:val="00565EC7"/>
    <w:rsid w:val="0057369C"/>
    <w:rsid w:val="00585F1C"/>
    <w:rsid w:val="005A5639"/>
    <w:rsid w:val="005B33C4"/>
    <w:rsid w:val="005B4D04"/>
    <w:rsid w:val="005B68ED"/>
    <w:rsid w:val="005B744A"/>
    <w:rsid w:val="006243B4"/>
    <w:rsid w:val="00652554"/>
    <w:rsid w:val="0065428C"/>
    <w:rsid w:val="00656E92"/>
    <w:rsid w:val="006600BE"/>
    <w:rsid w:val="006711AD"/>
    <w:rsid w:val="006872C8"/>
    <w:rsid w:val="006912B2"/>
    <w:rsid w:val="00693369"/>
    <w:rsid w:val="006A562F"/>
    <w:rsid w:val="006B13B8"/>
    <w:rsid w:val="006B6F66"/>
    <w:rsid w:val="006E3F65"/>
    <w:rsid w:val="006E533B"/>
    <w:rsid w:val="006F76BA"/>
    <w:rsid w:val="00725010"/>
    <w:rsid w:val="00736533"/>
    <w:rsid w:val="0074019D"/>
    <w:rsid w:val="00767208"/>
    <w:rsid w:val="00780663"/>
    <w:rsid w:val="00784590"/>
    <w:rsid w:val="007A70B6"/>
    <w:rsid w:val="007C3320"/>
    <w:rsid w:val="007C3C2D"/>
    <w:rsid w:val="007E2D80"/>
    <w:rsid w:val="007E2EAF"/>
    <w:rsid w:val="007F7848"/>
    <w:rsid w:val="00801C50"/>
    <w:rsid w:val="00803124"/>
    <w:rsid w:val="00832854"/>
    <w:rsid w:val="00842854"/>
    <w:rsid w:val="00870B63"/>
    <w:rsid w:val="008711C0"/>
    <w:rsid w:val="00873CA8"/>
    <w:rsid w:val="00874E98"/>
    <w:rsid w:val="00875E69"/>
    <w:rsid w:val="008A3327"/>
    <w:rsid w:val="008A7163"/>
    <w:rsid w:val="008B132E"/>
    <w:rsid w:val="0090055D"/>
    <w:rsid w:val="00912364"/>
    <w:rsid w:val="00913BF5"/>
    <w:rsid w:val="009158CD"/>
    <w:rsid w:val="0093150D"/>
    <w:rsid w:val="00947BA3"/>
    <w:rsid w:val="0095142E"/>
    <w:rsid w:val="00960716"/>
    <w:rsid w:val="00974372"/>
    <w:rsid w:val="00980D00"/>
    <w:rsid w:val="0099216C"/>
    <w:rsid w:val="009F09DE"/>
    <w:rsid w:val="009F668A"/>
    <w:rsid w:val="00A04F05"/>
    <w:rsid w:val="00A13B75"/>
    <w:rsid w:val="00A30765"/>
    <w:rsid w:val="00A55A55"/>
    <w:rsid w:val="00A666D8"/>
    <w:rsid w:val="00A8509E"/>
    <w:rsid w:val="00A8524B"/>
    <w:rsid w:val="00A9631E"/>
    <w:rsid w:val="00AB2484"/>
    <w:rsid w:val="00AC3040"/>
    <w:rsid w:val="00AC7D4E"/>
    <w:rsid w:val="00AD4739"/>
    <w:rsid w:val="00AE3A1D"/>
    <w:rsid w:val="00AE5D92"/>
    <w:rsid w:val="00B3691C"/>
    <w:rsid w:val="00B44ADE"/>
    <w:rsid w:val="00B63E9B"/>
    <w:rsid w:val="00B83768"/>
    <w:rsid w:val="00BC1090"/>
    <w:rsid w:val="00BD1E91"/>
    <w:rsid w:val="00BF169E"/>
    <w:rsid w:val="00BF44DA"/>
    <w:rsid w:val="00C179B9"/>
    <w:rsid w:val="00C43D18"/>
    <w:rsid w:val="00CB3BAC"/>
    <w:rsid w:val="00CD04EE"/>
    <w:rsid w:val="00CD714B"/>
    <w:rsid w:val="00D04003"/>
    <w:rsid w:val="00D16A69"/>
    <w:rsid w:val="00D8492D"/>
    <w:rsid w:val="00D9366B"/>
    <w:rsid w:val="00DA6C7A"/>
    <w:rsid w:val="00DF07C6"/>
    <w:rsid w:val="00DF4A49"/>
    <w:rsid w:val="00E241B8"/>
    <w:rsid w:val="00E3735E"/>
    <w:rsid w:val="00E50EB8"/>
    <w:rsid w:val="00E64DBB"/>
    <w:rsid w:val="00E67767"/>
    <w:rsid w:val="00E8416C"/>
    <w:rsid w:val="00EA248D"/>
    <w:rsid w:val="00EB2B81"/>
    <w:rsid w:val="00EB5981"/>
    <w:rsid w:val="00EC6FCF"/>
    <w:rsid w:val="00F10C13"/>
    <w:rsid w:val="00F2682A"/>
    <w:rsid w:val="00F52B59"/>
    <w:rsid w:val="00FA0E90"/>
    <w:rsid w:val="00FA34CB"/>
    <w:rsid w:val="00FD3C5F"/>
    <w:rsid w:val="00FF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E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B6"/>
    <w:pPr>
      <w:ind w:left="720"/>
    </w:pPr>
  </w:style>
  <w:style w:type="paragraph" w:styleId="Header">
    <w:name w:val="header"/>
    <w:basedOn w:val="Normal"/>
    <w:link w:val="HeaderChar"/>
    <w:uiPriority w:val="99"/>
    <w:unhideWhenUsed/>
    <w:rsid w:val="007A70B6"/>
    <w:pPr>
      <w:tabs>
        <w:tab w:val="center" w:pos="4680"/>
        <w:tab w:val="right" w:pos="9360"/>
      </w:tabs>
    </w:pPr>
  </w:style>
  <w:style w:type="character" w:customStyle="1" w:styleId="HeaderChar">
    <w:name w:val="Header Char"/>
    <w:basedOn w:val="DefaultParagraphFont"/>
    <w:link w:val="Header"/>
    <w:uiPriority w:val="99"/>
    <w:rsid w:val="007A70B6"/>
    <w:rPr>
      <w:rFonts w:ascii="Calibri" w:hAnsi="Calibri" w:cs="Times New Roman"/>
    </w:rPr>
  </w:style>
  <w:style w:type="paragraph" w:styleId="BalloonText">
    <w:name w:val="Balloon Text"/>
    <w:basedOn w:val="Normal"/>
    <w:link w:val="BalloonTextChar"/>
    <w:uiPriority w:val="99"/>
    <w:semiHidden/>
    <w:unhideWhenUsed/>
    <w:rsid w:val="00233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B3"/>
    <w:rPr>
      <w:rFonts w:ascii="Segoe UI" w:hAnsi="Segoe UI" w:cs="Segoe UI"/>
      <w:sz w:val="18"/>
      <w:szCs w:val="18"/>
    </w:rPr>
  </w:style>
  <w:style w:type="paragraph" w:styleId="Footer">
    <w:name w:val="footer"/>
    <w:basedOn w:val="Normal"/>
    <w:link w:val="FooterChar"/>
    <w:uiPriority w:val="99"/>
    <w:unhideWhenUsed/>
    <w:rsid w:val="00290B82"/>
    <w:pPr>
      <w:tabs>
        <w:tab w:val="center" w:pos="4680"/>
        <w:tab w:val="right" w:pos="9360"/>
      </w:tabs>
    </w:pPr>
  </w:style>
  <w:style w:type="character" w:customStyle="1" w:styleId="FooterChar">
    <w:name w:val="Footer Char"/>
    <w:basedOn w:val="DefaultParagraphFont"/>
    <w:link w:val="Footer"/>
    <w:uiPriority w:val="99"/>
    <w:rsid w:val="00290B82"/>
    <w:rPr>
      <w:rFonts w:ascii="Calibri" w:hAnsi="Calibri" w:cs="Times New Roman"/>
    </w:rPr>
  </w:style>
  <w:style w:type="paragraph" w:styleId="NoSpacing">
    <w:name w:val="No Spacing"/>
    <w:uiPriority w:val="1"/>
    <w:qFormat/>
    <w:rsid w:val="000D1DA7"/>
    <w:pPr>
      <w:spacing w:after="0" w:line="240" w:lineRule="auto"/>
    </w:pPr>
    <w:rPr>
      <w:rFonts w:ascii="Calibri" w:hAnsi="Calibri" w:cs="Calibri"/>
    </w:rPr>
  </w:style>
  <w:style w:type="character" w:styleId="Hyperlink">
    <w:name w:val="Hyperlink"/>
    <w:basedOn w:val="DefaultParagraphFont"/>
    <w:uiPriority w:val="99"/>
    <w:semiHidden/>
    <w:unhideWhenUsed/>
    <w:rsid w:val="006600BE"/>
    <w:rPr>
      <w:color w:val="0563C1"/>
      <w:u w:val="single"/>
    </w:rPr>
  </w:style>
  <w:style w:type="character" w:customStyle="1" w:styleId="alt-edited">
    <w:name w:val="alt-edited"/>
    <w:basedOn w:val="DefaultParagraphFont"/>
    <w:rsid w:val="002C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com.lb" TargetMode="External"/><Relationship Id="rId13" Type="http://schemas.openxmlformats.org/officeDocument/2006/relationships/hyperlink" Target="http://www.linkedin.com/company/touch-leban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touchleban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touchleban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touchlebanon" TargetMode="External"/><Relationship Id="rId4" Type="http://schemas.openxmlformats.org/officeDocument/2006/relationships/settings" Target="settings.xml"/><Relationship Id="rId9" Type="http://schemas.openxmlformats.org/officeDocument/2006/relationships/hyperlink" Target="http://www.facebook.com/touchleban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9FE1-573B-43B4-A381-880CDE6B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2018-11-13T13:35:00Z</dcterms:created>
  <dcterms:modified xsi:type="dcterms:W3CDTF">2018-11-13T13:39:00Z</dcterms:modified>
</cp:coreProperties>
</file>