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10" w:rsidRDefault="00545F10" w:rsidP="00446C5E">
      <w:pPr>
        <w:rPr>
          <w:b/>
          <w:bCs/>
          <w:rtl/>
          <w:lang w:bidi="ar-LB"/>
        </w:rPr>
      </w:pPr>
    </w:p>
    <w:p w:rsidR="00545F10" w:rsidRDefault="00545F10" w:rsidP="00446C5E">
      <w:pPr>
        <w:rPr>
          <w:b/>
          <w:bCs/>
        </w:rPr>
      </w:pPr>
    </w:p>
    <w:p w:rsidR="00EE08CE" w:rsidRPr="00EE08CE" w:rsidRDefault="00EE08CE" w:rsidP="00957B40">
      <w:pPr>
        <w:rPr>
          <w:b/>
          <w:bCs/>
          <w:i/>
          <w:iCs/>
          <w:sz w:val="32"/>
          <w:szCs w:val="32"/>
        </w:rPr>
      </w:pPr>
    </w:p>
    <w:p w:rsidR="00957B40" w:rsidRPr="00957B40" w:rsidRDefault="00C90B26" w:rsidP="006753DE">
      <w:pPr>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خطوة </w:t>
      </w:r>
      <w:r w:rsidR="006753DE">
        <w:rPr>
          <w:rFonts w:ascii="Simplified Arabic" w:hAnsi="Simplified Arabic" w:cs="Simplified Arabic" w:hint="cs"/>
          <w:b/>
          <w:bCs/>
          <w:sz w:val="32"/>
          <w:szCs w:val="32"/>
          <w:rtl/>
          <w:lang w:bidi="ar-LB"/>
        </w:rPr>
        <w:t>إضافية</w:t>
      </w:r>
      <w:bookmarkStart w:id="0" w:name="_GoBack"/>
      <w:bookmarkEnd w:id="0"/>
      <w:r>
        <w:rPr>
          <w:rFonts w:ascii="Simplified Arabic" w:hAnsi="Simplified Arabic" w:cs="Simplified Arabic" w:hint="cs"/>
          <w:b/>
          <w:bCs/>
          <w:sz w:val="32"/>
          <w:szCs w:val="32"/>
          <w:rtl/>
          <w:lang w:bidi="ar-LB"/>
        </w:rPr>
        <w:t xml:space="preserve"> لا</w:t>
      </w:r>
      <w:r w:rsidR="00957B40" w:rsidRPr="00957B40">
        <w:rPr>
          <w:rFonts w:ascii="Simplified Arabic" w:hAnsi="Simplified Arabic" w:cs="Simplified Arabic" w:hint="cs"/>
          <w:b/>
          <w:bCs/>
          <w:sz w:val="32"/>
          <w:szCs w:val="32"/>
          <w:rtl/>
          <w:lang w:bidi="ar-LB"/>
        </w:rPr>
        <w:t>ستعادة لبنان الأخضر</w:t>
      </w:r>
    </w:p>
    <w:p w:rsidR="00957B40" w:rsidRPr="00957B40" w:rsidRDefault="00957B40" w:rsidP="00C90B26">
      <w:pPr>
        <w:bidi/>
        <w:jc w:val="center"/>
        <w:rPr>
          <w:rFonts w:ascii="Simplified Arabic" w:hAnsi="Simplified Arabic" w:cs="Simplified Arabic"/>
          <w:b/>
          <w:bCs/>
          <w:sz w:val="32"/>
          <w:szCs w:val="32"/>
          <w:lang w:bidi="ar-LB"/>
        </w:rPr>
      </w:pPr>
      <w:r w:rsidRPr="00957B40">
        <w:rPr>
          <w:rFonts w:ascii="Simplified Arabic" w:hAnsi="Simplified Arabic" w:cs="Simplified Arabic" w:hint="cs"/>
          <w:b/>
          <w:bCs/>
          <w:sz w:val="32"/>
          <w:szCs w:val="32"/>
          <w:rtl/>
          <w:lang w:bidi="ar-LB"/>
        </w:rPr>
        <w:t xml:space="preserve">تاتش </w:t>
      </w:r>
      <w:r w:rsidR="00C90B26">
        <w:rPr>
          <w:rFonts w:ascii="Simplified Arabic" w:hAnsi="Simplified Arabic" w:cs="Simplified Arabic" w:hint="cs"/>
          <w:b/>
          <w:bCs/>
          <w:sz w:val="32"/>
          <w:szCs w:val="32"/>
          <w:rtl/>
          <w:lang w:bidi="ar-LB"/>
        </w:rPr>
        <w:t>تطلق</w:t>
      </w:r>
      <w:r w:rsidRPr="00957B40">
        <w:rPr>
          <w:rFonts w:ascii="Simplified Arabic" w:hAnsi="Simplified Arabic" w:cs="Simplified Arabic" w:hint="cs"/>
          <w:b/>
          <w:bCs/>
          <w:sz w:val="32"/>
          <w:szCs w:val="32"/>
          <w:rtl/>
          <w:lang w:bidi="ar-LB"/>
        </w:rPr>
        <w:t xml:space="preserve">  </w:t>
      </w:r>
      <w:r w:rsidRPr="00957B40">
        <w:rPr>
          <w:rFonts w:ascii="Simplified Arabic" w:hAnsi="Simplified Arabic" w:cs="Simplified Arabic"/>
          <w:b/>
          <w:bCs/>
          <w:sz w:val="32"/>
          <w:szCs w:val="32"/>
          <w:lang w:bidi="ar-LB"/>
        </w:rPr>
        <w:t xml:space="preserve"> “touch forest”</w:t>
      </w:r>
      <w:r w:rsidRPr="00957B40">
        <w:rPr>
          <w:rFonts w:ascii="Simplified Arabic" w:hAnsi="Simplified Arabic" w:cs="Simplified Arabic" w:hint="cs"/>
          <w:b/>
          <w:bCs/>
          <w:sz w:val="32"/>
          <w:szCs w:val="32"/>
          <w:rtl/>
          <w:lang w:bidi="ar-LB"/>
        </w:rPr>
        <w:t>في تنورين وإهمج</w:t>
      </w:r>
    </w:p>
    <w:p w:rsidR="00957B40" w:rsidRPr="00957B40" w:rsidRDefault="00957B40" w:rsidP="00957B40">
      <w:pPr>
        <w:bidi/>
        <w:jc w:val="center"/>
        <w:rPr>
          <w:rFonts w:ascii="Simplified Arabic" w:hAnsi="Simplified Arabic" w:cs="Simplified Arabic"/>
          <w:sz w:val="28"/>
          <w:szCs w:val="28"/>
          <w:lang w:bidi="ar-LB"/>
        </w:rPr>
      </w:pPr>
    </w:p>
    <w:p w:rsidR="00D83AE5" w:rsidRDefault="00957B40" w:rsidP="003F2BEC">
      <w:pPr>
        <w:bidi/>
        <w:jc w:val="both"/>
        <w:rPr>
          <w:rFonts w:ascii="Simplified Arabic" w:hAnsi="Simplified Arabic" w:cs="Simplified Arabic"/>
          <w:sz w:val="28"/>
          <w:szCs w:val="28"/>
          <w:lang w:bidi="ar-LB"/>
        </w:rPr>
      </w:pPr>
      <w:r w:rsidRPr="00957B40">
        <w:rPr>
          <w:rFonts w:ascii="Simplified Arabic" w:hAnsi="Simplified Arabic" w:cs="Simplified Arabic" w:hint="cs"/>
          <w:b/>
          <w:bCs/>
          <w:sz w:val="28"/>
          <w:szCs w:val="28"/>
          <w:rtl/>
          <w:lang w:bidi="ar-LB"/>
        </w:rPr>
        <w:t xml:space="preserve">بيروت </w:t>
      </w:r>
      <w:r w:rsidR="003F2BEC">
        <w:rPr>
          <w:rFonts w:ascii="Simplified Arabic" w:hAnsi="Simplified Arabic" w:cs="Simplified Arabic" w:hint="cs"/>
          <w:b/>
          <w:bCs/>
          <w:sz w:val="28"/>
          <w:szCs w:val="28"/>
          <w:rtl/>
          <w:lang w:bidi="ar-LB"/>
        </w:rPr>
        <w:t xml:space="preserve">28 </w:t>
      </w:r>
      <w:r w:rsidRPr="00957B40">
        <w:rPr>
          <w:rFonts w:ascii="Simplified Arabic" w:hAnsi="Simplified Arabic" w:cs="Simplified Arabic" w:hint="cs"/>
          <w:b/>
          <w:bCs/>
          <w:sz w:val="28"/>
          <w:szCs w:val="28"/>
          <w:rtl/>
          <w:lang w:bidi="ar-LB"/>
        </w:rPr>
        <w:t>تشرين الثاني، 2016:</w:t>
      </w:r>
      <w:r w:rsidRPr="00957B40">
        <w:rPr>
          <w:rFonts w:ascii="Simplified Arabic" w:hAnsi="Simplified Arabic" w:cs="Simplified Arabic" w:hint="cs"/>
          <w:sz w:val="28"/>
          <w:szCs w:val="28"/>
          <w:rtl/>
          <w:lang w:bidi="ar-LB"/>
        </w:rPr>
        <w:t xml:space="preserve"> تناغماً مع برنامجها للمسؤولية الإجتماعية "</w:t>
      </w:r>
      <w:r w:rsidRPr="00957B40">
        <w:rPr>
          <w:rFonts w:ascii="Simplified Arabic" w:hAnsi="Simplified Arabic" w:cs="Simplified Arabic"/>
          <w:sz w:val="28"/>
          <w:szCs w:val="28"/>
          <w:lang w:bidi="ar-LB"/>
        </w:rPr>
        <w:t xml:space="preserve"> Positive touch</w:t>
      </w:r>
      <w:r w:rsidRPr="00957B40">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دخلت</w:t>
      </w:r>
      <w:r w:rsidRPr="00957B40">
        <w:rPr>
          <w:rFonts w:ascii="Simplified Arabic" w:hAnsi="Simplified Arabic" w:cs="Simplified Arabic" w:hint="cs"/>
          <w:sz w:val="28"/>
          <w:szCs w:val="28"/>
          <w:rtl/>
          <w:lang w:bidi="ar-LB"/>
        </w:rPr>
        <w:t xml:space="preserve"> تاتش </w:t>
      </w:r>
      <w:r w:rsidRPr="005375D1">
        <w:rPr>
          <w:rFonts w:ascii="Simplified Arabic" w:hAnsi="Simplified Arabic" w:cs="Simplified Arabic"/>
          <w:sz w:val="28"/>
          <w:szCs w:val="28"/>
          <w:rtl/>
          <w:lang w:bidi="ar-LB"/>
        </w:rPr>
        <w:t xml:space="preserve">شركة الإتصالات </w:t>
      </w:r>
      <w:r w:rsidR="003F2BEC">
        <w:rPr>
          <w:rFonts w:ascii="Simplified Arabic" w:hAnsi="Simplified Arabic" w:cs="Simplified Arabic" w:hint="cs"/>
          <w:sz w:val="28"/>
          <w:szCs w:val="28"/>
          <w:rtl/>
          <w:lang w:bidi="ar-LB"/>
        </w:rPr>
        <w:t>الخلوية</w:t>
      </w:r>
      <w:r w:rsidRPr="005375D1">
        <w:rPr>
          <w:rFonts w:ascii="Simplified Arabic" w:hAnsi="Simplified Arabic" w:cs="Simplified Arabic"/>
          <w:sz w:val="28"/>
          <w:szCs w:val="28"/>
          <w:rtl/>
          <w:lang w:bidi="ar-LB"/>
        </w:rPr>
        <w:t xml:space="preserve"> الأولى في لبنان بإدارة مجموعة زين</w:t>
      </w:r>
      <w:r>
        <w:rPr>
          <w:rFonts w:ascii="Simplified Arabic" w:hAnsi="Simplified Arabic" w:cs="Simplified Arabic" w:hint="cs"/>
          <w:sz w:val="28"/>
          <w:szCs w:val="28"/>
          <w:rtl/>
          <w:lang w:bidi="ar-LB"/>
        </w:rPr>
        <w:t xml:space="preserve">، في شراكة مع مشروع التحريج في لبنان </w:t>
      </w:r>
      <w:r>
        <w:rPr>
          <w:rFonts w:ascii="Simplified Arabic" w:hAnsi="Simplified Arabic" w:cs="Simplified Arabic"/>
          <w:sz w:val="28"/>
          <w:szCs w:val="28"/>
          <w:lang w:bidi="ar-LB"/>
        </w:rPr>
        <w:t>(LRI)</w:t>
      </w:r>
      <w:r w:rsidR="007D02B6">
        <w:rPr>
          <w:rFonts w:ascii="Simplified Arabic" w:hAnsi="Simplified Arabic" w:cs="Simplified Arabic" w:hint="cs"/>
          <w:sz w:val="28"/>
          <w:szCs w:val="28"/>
          <w:rtl/>
          <w:lang w:bidi="ar-LB"/>
        </w:rPr>
        <w:t xml:space="preserve"> الممول من الوكالة الأم</w:t>
      </w:r>
      <w:r w:rsidR="00766A40">
        <w:rPr>
          <w:rFonts w:ascii="Simplified Arabic" w:hAnsi="Simplified Arabic" w:cs="Simplified Arabic" w:hint="cs"/>
          <w:sz w:val="28"/>
          <w:szCs w:val="28"/>
          <w:rtl/>
          <w:lang w:bidi="ar-LB"/>
        </w:rPr>
        <w:t>ير</w:t>
      </w:r>
      <w:r>
        <w:rPr>
          <w:rFonts w:ascii="Simplified Arabic" w:hAnsi="Simplified Arabic" w:cs="Simplified Arabic" w:hint="cs"/>
          <w:sz w:val="28"/>
          <w:szCs w:val="28"/>
          <w:rtl/>
          <w:lang w:bidi="ar-LB"/>
        </w:rPr>
        <w:t xml:space="preserve">كية للتنمية الدولية </w:t>
      </w:r>
      <w:r w:rsidRPr="00957B40">
        <w:rPr>
          <w:rFonts w:ascii="Simplified Arabic" w:hAnsi="Simplified Arabic" w:cs="Simplified Arabic"/>
          <w:sz w:val="28"/>
          <w:szCs w:val="28"/>
          <w:lang w:bidi="ar-LB"/>
        </w:rPr>
        <w:t>(USAID)</w:t>
      </w:r>
      <w:r>
        <w:rPr>
          <w:rFonts w:ascii="Simplified Arabic" w:hAnsi="Simplified Arabic" w:cs="Simplified Arabic" w:hint="cs"/>
          <w:sz w:val="28"/>
          <w:szCs w:val="28"/>
          <w:rtl/>
          <w:lang w:bidi="ar-LB"/>
        </w:rPr>
        <w:t xml:space="preserve"> والمنفذ من مديرية الأحراج</w:t>
      </w:r>
      <w:r w:rsidR="007D02B6">
        <w:rPr>
          <w:rFonts w:ascii="Simplified Arabic" w:hAnsi="Simplified Arabic" w:cs="Simplified Arabic" w:hint="cs"/>
          <w:sz w:val="28"/>
          <w:szCs w:val="28"/>
          <w:rtl/>
          <w:lang w:bidi="ar-LB"/>
        </w:rPr>
        <w:t xml:space="preserve"> الأم</w:t>
      </w:r>
      <w:r w:rsidR="00766A40">
        <w:rPr>
          <w:rFonts w:ascii="Simplified Arabic" w:hAnsi="Simplified Arabic" w:cs="Simplified Arabic" w:hint="cs"/>
          <w:sz w:val="28"/>
          <w:szCs w:val="28"/>
          <w:rtl/>
          <w:lang w:bidi="ar-LB"/>
        </w:rPr>
        <w:t>ير</w:t>
      </w:r>
      <w:r w:rsidR="0055135A">
        <w:rPr>
          <w:rFonts w:ascii="Simplified Arabic" w:hAnsi="Simplified Arabic" w:cs="Simplified Arabic" w:hint="cs"/>
          <w:sz w:val="28"/>
          <w:szCs w:val="28"/>
          <w:rtl/>
          <w:lang w:bidi="ar-LB"/>
        </w:rPr>
        <w:t xml:space="preserve">كية </w:t>
      </w:r>
      <w:r w:rsidR="0055135A" w:rsidRPr="0055135A">
        <w:rPr>
          <w:rFonts w:ascii="Simplified Arabic" w:hAnsi="Simplified Arabic" w:cs="Simplified Arabic"/>
          <w:sz w:val="28"/>
          <w:szCs w:val="28"/>
          <w:lang w:bidi="ar-LB"/>
        </w:rPr>
        <w:t>(USFS)</w:t>
      </w:r>
      <w:r w:rsidR="0055135A">
        <w:rPr>
          <w:rFonts w:ascii="Simplified Arabic" w:hAnsi="Simplified Arabic" w:cs="Simplified Arabic" w:hint="cs"/>
          <w:sz w:val="28"/>
          <w:szCs w:val="28"/>
          <w:rtl/>
          <w:lang w:bidi="ar-LB"/>
        </w:rPr>
        <w:t xml:space="preserve">، وذلك بهدف توسيع مبادرتها البيئية " </w:t>
      </w:r>
      <w:r w:rsidR="0055135A">
        <w:rPr>
          <w:rFonts w:ascii="Simplified Arabic" w:hAnsi="Simplified Arabic" w:cs="Simplified Arabic"/>
          <w:sz w:val="28"/>
          <w:szCs w:val="28"/>
          <w:lang w:bidi="ar-LB"/>
        </w:rPr>
        <w:t>touch forest</w:t>
      </w:r>
      <w:r w:rsidR="0055135A">
        <w:rPr>
          <w:rFonts w:ascii="Simplified Arabic" w:hAnsi="Simplified Arabic" w:cs="Simplified Arabic" w:hint="cs"/>
          <w:sz w:val="28"/>
          <w:szCs w:val="28"/>
          <w:rtl/>
          <w:lang w:bidi="ar-LB"/>
        </w:rPr>
        <w:t>".</w:t>
      </w:r>
    </w:p>
    <w:p w:rsidR="00D83AE5" w:rsidRDefault="00D83AE5" w:rsidP="00D83AE5">
      <w:pPr>
        <w:bidi/>
        <w:jc w:val="both"/>
        <w:rPr>
          <w:rFonts w:ascii="Simplified Arabic" w:hAnsi="Simplified Arabic" w:cs="Simplified Arabic"/>
          <w:sz w:val="28"/>
          <w:szCs w:val="28"/>
          <w:rtl/>
          <w:lang w:bidi="ar-LB"/>
        </w:rPr>
      </w:pPr>
    </w:p>
    <w:p w:rsidR="00D83AE5" w:rsidRPr="003F3FCC" w:rsidRDefault="0055135A" w:rsidP="00E407AC">
      <w:pPr>
        <w:bidi/>
        <w:jc w:val="both"/>
        <w:rPr>
          <w:color w:val="000000"/>
          <w:sz w:val="24"/>
          <w:szCs w:val="24"/>
        </w:rPr>
      </w:pPr>
      <w:r>
        <w:rPr>
          <w:rFonts w:ascii="Simplified Arabic" w:hAnsi="Simplified Arabic" w:cs="Simplified Arabic" w:hint="cs"/>
          <w:sz w:val="28"/>
          <w:szCs w:val="28"/>
          <w:rtl/>
          <w:lang w:bidi="ar-LB"/>
        </w:rPr>
        <w:t xml:space="preserve">ففي </w:t>
      </w:r>
      <w:r w:rsidR="003F2BEC">
        <w:rPr>
          <w:rFonts w:ascii="Simplified Arabic" w:hAnsi="Simplified Arabic" w:cs="Simplified Arabic" w:hint="cs"/>
          <w:sz w:val="28"/>
          <w:szCs w:val="28"/>
          <w:rtl/>
          <w:lang w:bidi="ar-LB"/>
        </w:rPr>
        <w:t xml:space="preserve">شهر </w:t>
      </w:r>
      <w:r w:rsidR="00003F2A">
        <w:rPr>
          <w:rFonts w:ascii="Simplified Arabic" w:hAnsi="Simplified Arabic" w:cs="Simplified Arabic" w:hint="cs"/>
          <w:sz w:val="28"/>
          <w:szCs w:val="28"/>
          <w:rtl/>
          <w:lang w:bidi="ar-LB"/>
        </w:rPr>
        <w:t>شباط من العام الجاري</w:t>
      </w:r>
      <w:r>
        <w:rPr>
          <w:rFonts w:ascii="Simplified Arabic" w:hAnsi="Simplified Arabic" w:cs="Simplified Arabic" w:hint="cs"/>
          <w:sz w:val="28"/>
          <w:szCs w:val="28"/>
          <w:rtl/>
          <w:lang w:bidi="ar-LB"/>
        </w:rPr>
        <w:t xml:space="preserve">، قامت تاتش بزرع </w:t>
      </w:r>
      <w:r w:rsidR="00D83AE5">
        <w:rPr>
          <w:rFonts w:ascii="Simplified Arabic" w:hAnsi="Simplified Arabic" w:cs="Simplified Arabic"/>
          <w:sz w:val="28"/>
          <w:szCs w:val="28"/>
          <w:lang w:bidi="ar-LB"/>
        </w:rPr>
        <w:t xml:space="preserve"> </w:t>
      </w:r>
      <w:r w:rsidR="00D83AE5">
        <w:rPr>
          <w:rFonts w:ascii="Simplified Arabic" w:hAnsi="Simplified Arabic" w:cs="Simplified Arabic" w:hint="cs"/>
          <w:sz w:val="28"/>
          <w:szCs w:val="28"/>
          <w:rtl/>
          <w:lang w:bidi="ar-LB"/>
        </w:rPr>
        <w:t>1500</w:t>
      </w:r>
      <w:r w:rsidR="00D83AE5">
        <w:rPr>
          <w:rFonts w:ascii="Simplified Arabic" w:hAnsi="Simplified Arabic" w:cs="Simplified Arabic"/>
          <w:sz w:val="28"/>
          <w:szCs w:val="28"/>
          <w:lang w:bidi="ar-LB"/>
        </w:rPr>
        <w:t xml:space="preserve"> </w:t>
      </w:r>
      <w:r w:rsidR="00D83AE5">
        <w:rPr>
          <w:rFonts w:ascii="Simplified Arabic" w:hAnsi="Simplified Arabic" w:cs="Simplified Arabic" w:hint="cs"/>
          <w:sz w:val="28"/>
          <w:szCs w:val="28"/>
          <w:rtl/>
          <w:lang w:bidi="ar-LB"/>
        </w:rPr>
        <w:t xml:space="preserve">شجرة على </w:t>
      </w:r>
      <w:r w:rsidR="003F2BEC">
        <w:rPr>
          <w:rFonts w:ascii="Simplified Arabic" w:hAnsi="Simplified Arabic" w:cs="Simplified Arabic" w:hint="cs"/>
          <w:sz w:val="28"/>
          <w:szCs w:val="28"/>
          <w:rtl/>
          <w:lang w:bidi="ar-LB"/>
        </w:rPr>
        <w:t>مساحة ثلاثة هكتارات في كلٍّ</w:t>
      </w:r>
      <w:r>
        <w:rPr>
          <w:rFonts w:ascii="Simplified Arabic" w:hAnsi="Simplified Arabic" w:cs="Simplified Arabic" w:hint="cs"/>
          <w:sz w:val="28"/>
          <w:szCs w:val="28"/>
          <w:rtl/>
          <w:lang w:bidi="ar-LB"/>
        </w:rPr>
        <w:t xml:space="preserve"> من عنجر وراشيا الوادي في البقاع، هذه المساحة التي باتت اليوم تعرف باسم " </w:t>
      </w:r>
      <w:r>
        <w:rPr>
          <w:rFonts w:ascii="Simplified Arabic" w:hAnsi="Simplified Arabic" w:cs="Simplified Arabic"/>
          <w:sz w:val="28"/>
          <w:szCs w:val="28"/>
          <w:lang w:bidi="ar-LB"/>
        </w:rPr>
        <w:t>touch forest</w:t>
      </w:r>
      <w:r>
        <w:rPr>
          <w:rFonts w:ascii="Simplified Arabic" w:hAnsi="Simplified Arabic" w:cs="Simplified Arabic" w:hint="cs"/>
          <w:sz w:val="28"/>
          <w:szCs w:val="28"/>
          <w:rtl/>
          <w:lang w:bidi="ar-LB"/>
        </w:rPr>
        <w:t>". وبهدف تعزيز</w:t>
      </w:r>
      <w:r w:rsidR="00003F2A">
        <w:rPr>
          <w:rFonts w:ascii="Simplified Arabic" w:hAnsi="Simplified Arabic" w:cs="Simplified Arabic" w:hint="cs"/>
          <w:sz w:val="28"/>
          <w:szCs w:val="28"/>
          <w:rtl/>
          <w:lang w:bidi="ar-LB"/>
        </w:rPr>
        <w:t xml:space="preserve"> هذه المبادرة وتطويرها</w:t>
      </w:r>
      <w:r w:rsidR="00E46833">
        <w:rPr>
          <w:rFonts w:ascii="Simplified Arabic" w:hAnsi="Simplified Arabic" w:cs="Simplified Arabic" w:hint="cs"/>
          <w:sz w:val="28"/>
          <w:szCs w:val="28"/>
          <w:rtl/>
          <w:lang w:bidi="ar-LB"/>
        </w:rPr>
        <w:t xml:space="preserve"> والتوسع بها</w:t>
      </w:r>
      <w:r w:rsidR="00003F2A">
        <w:rPr>
          <w:rFonts w:ascii="Simplified Arabic" w:hAnsi="Simplified Arabic" w:cs="Simplified Arabic" w:hint="cs"/>
          <w:sz w:val="28"/>
          <w:szCs w:val="28"/>
          <w:rtl/>
          <w:lang w:bidi="ar-LB"/>
        </w:rPr>
        <w:t>، قامت تاتش وبلديتي</w:t>
      </w:r>
      <w:r>
        <w:rPr>
          <w:rFonts w:ascii="Simplified Arabic" w:hAnsi="Simplified Arabic" w:cs="Simplified Arabic" w:hint="cs"/>
          <w:sz w:val="28"/>
          <w:szCs w:val="28"/>
          <w:rtl/>
          <w:lang w:bidi="ar-LB"/>
        </w:rPr>
        <w:t xml:space="preserve"> تنورين </w:t>
      </w:r>
      <w:r w:rsidR="00003F2A">
        <w:rPr>
          <w:rFonts w:ascii="Simplified Arabic" w:hAnsi="Simplified Arabic" w:cs="Simplified Arabic" w:hint="cs"/>
          <w:sz w:val="28"/>
          <w:szCs w:val="28"/>
          <w:rtl/>
          <w:lang w:bidi="ar-LB"/>
        </w:rPr>
        <w:t>و</w:t>
      </w:r>
      <w:r>
        <w:rPr>
          <w:rFonts w:ascii="Simplified Arabic" w:hAnsi="Simplified Arabic" w:cs="Simplified Arabic" w:hint="cs"/>
          <w:sz w:val="28"/>
          <w:szCs w:val="28"/>
          <w:rtl/>
          <w:lang w:bidi="ar-LB"/>
        </w:rPr>
        <w:t xml:space="preserve">إهمج بزرع </w:t>
      </w:r>
      <w:r>
        <w:rPr>
          <w:rFonts w:ascii="Simplified Arabic" w:hAnsi="Simplified Arabic" w:cs="Simplified Arabic"/>
          <w:sz w:val="28"/>
          <w:szCs w:val="28"/>
          <w:lang w:bidi="ar-LB"/>
        </w:rPr>
        <w:t>3.5</w:t>
      </w:r>
      <w:r>
        <w:rPr>
          <w:rFonts w:ascii="Simplified Arabic" w:hAnsi="Simplified Arabic" w:cs="Simplified Arabic" w:hint="cs"/>
          <w:sz w:val="28"/>
          <w:szCs w:val="28"/>
          <w:rtl/>
          <w:lang w:bidi="ar-LB"/>
        </w:rPr>
        <w:t xml:space="preserve"> هكتار </w:t>
      </w:r>
      <w:r w:rsidR="00E46833">
        <w:rPr>
          <w:rFonts w:ascii="Simplified Arabic" w:hAnsi="Simplified Arabic" w:cs="Simplified Arabic" w:hint="cs"/>
          <w:sz w:val="28"/>
          <w:szCs w:val="28"/>
          <w:rtl/>
          <w:lang w:bidi="ar-LB"/>
        </w:rPr>
        <w:t xml:space="preserve">في </w:t>
      </w:r>
      <w:r>
        <w:rPr>
          <w:rFonts w:ascii="Simplified Arabic" w:hAnsi="Simplified Arabic" w:cs="Simplified Arabic" w:hint="cs"/>
          <w:sz w:val="28"/>
          <w:szCs w:val="28"/>
          <w:rtl/>
          <w:lang w:bidi="ar-LB"/>
        </w:rPr>
        <w:t xml:space="preserve">إهمج و </w:t>
      </w:r>
      <w:r>
        <w:rPr>
          <w:rFonts w:ascii="Simplified Arabic" w:hAnsi="Simplified Arabic" w:cs="Simplified Arabic"/>
          <w:sz w:val="28"/>
          <w:szCs w:val="28"/>
          <w:lang w:bidi="ar-LB"/>
        </w:rPr>
        <w:t>2.5</w:t>
      </w:r>
      <w:r>
        <w:rPr>
          <w:rFonts w:ascii="Simplified Arabic" w:hAnsi="Simplified Arabic" w:cs="Simplified Arabic" w:hint="cs"/>
          <w:sz w:val="28"/>
          <w:szCs w:val="28"/>
          <w:rtl/>
          <w:lang w:bidi="ar-LB"/>
        </w:rPr>
        <w:t xml:space="preserve"> هكتار </w:t>
      </w:r>
      <w:r w:rsidR="00003F2A">
        <w:rPr>
          <w:rFonts w:ascii="Simplified Arabic" w:hAnsi="Simplified Arabic" w:cs="Simplified Arabic" w:hint="cs"/>
          <w:sz w:val="28"/>
          <w:szCs w:val="28"/>
          <w:rtl/>
          <w:lang w:bidi="ar-LB"/>
        </w:rPr>
        <w:t xml:space="preserve">في </w:t>
      </w:r>
      <w:r>
        <w:rPr>
          <w:rFonts w:ascii="Simplified Arabic" w:hAnsi="Simplified Arabic" w:cs="Simplified Arabic" w:hint="cs"/>
          <w:sz w:val="28"/>
          <w:szCs w:val="28"/>
          <w:rtl/>
          <w:lang w:bidi="ar-LB"/>
        </w:rPr>
        <w:t>تنورين</w:t>
      </w:r>
      <w:r w:rsidR="007D4062">
        <w:rPr>
          <w:rFonts w:ascii="Simplified Arabic" w:hAnsi="Simplified Arabic" w:cs="Simplified Arabic" w:hint="cs"/>
          <w:sz w:val="28"/>
          <w:szCs w:val="28"/>
          <w:rtl/>
          <w:lang w:bidi="ar-LB"/>
        </w:rPr>
        <w:t>. وقد نظ</w:t>
      </w:r>
      <w:r w:rsidR="003F2BEC">
        <w:rPr>
          <w:rFonts w:ascii="Simplified Arabic" w:hAnsi="Simplified Arabic" w:cs="Simplified Arabic" w:hint="cs"/>
          <w:sz w:val="28"/>
          <w:szCs w:val="28"/>
          <w:rtl/>
          <w:lang w:bidi="ar-LB"/>
        </w:rPr>
        <w:t>ّ</w:t>
      </w:r>
      <w:r w:rsidR="007D4062">
        <w:rPr>
          <w:rFonts w:ascii="Simplified Arabic" w:hAnsi="Simplified Arabic" w:cs="Simplified Arabic" w:hint="cs"/>
          <w:sz w:val="28"/>
          <w:szCs w:val="28"/>
          <w:rtl/>
          <w:lang w:bidi="ar-LB"/>
        </w:rPr>
        <w:t xml:space="preserve">مت تاتش </w:t>
      </w:r>
      <w:r w:rsidR="00E46833">
        <w:rPr>
          <w:rFonts w:ascii="Simplified Arabic" w:hAnsi="Simplified Arabic" w:cs="Simplified Arabic" w:hint="cs"/>
          <w:sz w:val="28"/>
          <w:szCs w:val="28"/>
          <w:rtl/>
          <w:lang w:bidi="ar-LB"/>
        </w:rPr>
        <w:t xml:space="preserve">حملة تشجير </w:t>
      </w:r>
      <w:r w:rsidR="007D4062">
        <w:rPr>
          <w:rFonts w:ascii="Simplified Arabic" w:hAnsi="Simplified Arabic" w:cs="Simplified Arabic" w:hint="cs"/>
          <w:sz w:val="28"/>
          <w:szCs w:val="28"/>
          <w:rtl/>
          <w:lang w:bidi="ar-LB"/>
        </w:rPr>
        <w:t xml:space="preserve">في تنورين </w:t>
      </w:r>
      <w:r w:rsidR="00E46833">
        <w:rPr>
          <w:rFonts w:ascii="Simplified Arabic" w:hAnsi="Simplified Arabic" w:cs="Simplified Arabic" w:hint="cs"/>
          <w:sz w:val="28"/>
          <w:szCs w:val="28"/>
          <w:rtl/>
          <w:lang w:bidi="ar-LB"/>
        </w:rPr>
        <w:t xml:space="preserve">شارك </w:t>
      </w:r>
      <w:r w:rsidR="003F2BEC">
        <w:rPr>
          <w:rFonts w:ascii="Simplified Arabic" w:hAnsi="Simplified Arabic" w:cs="Simplified Arabic" w:hint="cs"/>
          <w:sz w:val="28"/>
          <w:szCs w:val="28"/>
          <w:rtl/>
          <w:lang w:bidi="ar-LB"/>
        </w:rPr>
        <w:t>فيها عدد من موظفي تاتش وأهل الص</w:t>
      </w:r>
      <w:r w:rsidR="00E46833">
        <w:rPr>
          <w:rFonts w:ascii="Simplified Arabic" w:hAnsi="Simplified Arabic" w:cs="Simplified Arabic" w:hint="cs"/>
          <w:sz w:val="28"/>
          <w:szCs w:val="28"/>
          <w:rtl/>
          <w:lang w:bidi="ar-LB"/>
        </w:rPr>
        <w:t>حافة والإعلام</w:t>
      </w:r>
      <w:r>
        <w:rPr>
          <w:rFonts w:ascii="Simplified Arabic" w:hAnsi="Simplified Arabic" w:cs="Simplified Arabic" w:hint="cs"/>
          <w:sz w:val="28"/>
          <w:szCs w:val="28"/>
          <w:rtl/>
          <w:lang w:bidi="ar-LB"/>
        </w:rPr>
        <w:t xml:space="preserve">. </w:t>
      </w:r>
      <w:r w:rsidR="00E407AC">
        <w:rPr>
          <w:rFonts w:ascii="Simplified Arabic" w:hAnsi="Simplified Arabic" w:cs="Simplified Arabic" w:hint="cs"/>
          <w:sz w:val="28"/>
          <w:szCs w:val="28"/>
          <w:rtl/>
          <w:lang w:bidi="ar-LB"/>
        </w:rPr>
        <w:t>وبفضل جهد وتفاني المجتمع المدني وأهالي المنطقة</w:t>
      </w:r>
      <w:r w:rsidR="00C90B26">
        <w:rPr>
          <w:rFonts w:ascii="Simplified Arabic" w:hAnsi="Simplified Arabic" w:cs="Simplified Arabic" w:hint="cs"/>
          <w:sz w:val="28"/>
          <w:szCs w:val="28"/>
          <w:rtl/>
          <w:lang w:bidi="ar-LB"/>
        </w:rPr>
        <w:t>،</w:t>
      </w:r>
      <w:r w:rsidR="00003F2A">
        <w:rPr>
          <w:rFonts w:ascii="Simplified Arabic" w:hAnsi="Simplified Arabic" w:cs="Simplified Arabic" w:hint="cs"/>
          <w:sz w:val="28"/>
          <w:szCs w:val="28"/>
          <w:rtl/>
          <w:lang w:bidi="ar-LB"/>
        </w:rPr>
        <w:t xml:space="preserve"> نجحت </w:t>
      </w:r>
      <w:r w:rsidR="00E407AC">
        <w:rPr>
          <w:rFonts w:ascii="Simplified Arabic" w:hAnsi="Simplified Arabic" w:cs="Simplified Arabic" w:hint="cs"/>
          <w:sz w:val="28"/>
          <w:szCs w:val="28"/>
          <w:rtl/>
          <w:lang w:bidi="ar-LB"/>
        </w:rPr>
        <w:t xml:space="preserve">شركة تاتش </w:t>
      </w:r>
      <w:r w:rsidR="00003F2A">
        <w:rPr>
          <w:rFonts w:ascii="Simplified Arabic" w:hAnsi="Simplified Arabic" w:cs="Simplified Arabic" w:hint="cs"/>
          <w:sz w:val="28"/>
          <w:szCs w:val="28"/>
          <w:rtl/>
          <w:lang w:bidi="ar-LB"/>
        </w:rPr>
        <w:t>في زرع</w:t>
      </w:r>
      <w:r w:rsidR="0067087A">
        <w:rPr>
          <w:rFonts w:ascii="Simplified Arabic" w:hAnsi="Simplified Arabic" w:cs="Simplified Arabic" w:hint="cs"/>
          <w:sz w:val="28"/>
          <w:szCs w:val="28"/>
          <w:rtl/>
          <w:lang w:bidi="ar-LB"/>
        </w:rPr>
        <w:t xml:space="preserve"> 1600 شتلة في كلٍ من محمية غاب</w:t>
      </w:r>
      <w:r w:rsidR="00E46833">
        <w:rPr>
          <w:rFonts w:ascii="Simplified Arabic" w:hAnsi="Simplified Arabic" w:cs="Simplified Arabic" w:hint="cs"/>
          <w:sz w:val="28"/>
          <w:szCs w:val="28"/>
          <w:rtl/>
          <w:lang w:bidi="ar-LB"/>
        </w:rPr>
        <w:t>ة أرز تنويرن ومحمية غابة إهمج. مما</w:t>
      </w:r>
      <w:r w:rsidR="0067087A">
        <w:rPr>
          <w:rFonts w:ascii="Simplified Arabic" w:hAnsi="Simplified Arabic" w:cs="Simplified Arabic" w:hint="cs"/>
          <w:sz w:val="28"/>
          <w:szCs w:val="28"/>
          <w:rtl/>
          <w:lang w:bidi="ar-LB"/>
        </w:rPr>
        <w:t xml:space="preserve"> يشكل خطو</w:t>
      </w:r>
      <w:r w:rsidR="007D02B6">
        <w:rPr>
          <w:rFonts w:ascii="Simplified Arabic" w:hAnsi="Simplified Arabic" w:cs="Simplified Arabic" w:hint="cs"/>
          <w:sz w:val="28"/>
          <w:szCs w:val="28"/>
          <w:rtl/>
          <w:lang w:bidi="ar-LB"/>
        </w:rPr>
        <w:t>ة</w:t>
      </w:r>
      <w:r w:rsidR="0067087A">
        <w:rPr>
          <w:rFonts w:ascii="Simplified Arabic" w:hAnsi="Simplified Arabic" w:cs="Simplified Arabic" w:hint="cs"/>
          <w:sz w:val="28"/>
          <w:szCs w:val="28"/>
          <w:rtl/>
          <w:lang w:bidi="ar-LB"/>
        </w:rPr>
        <w:t xml:space="preserve"> مهمة نحو ربط المساحات الخضراء وتحسين التنوع البيولوجي والمساكن الطبيعية وكذلك للوقاية من تآكل التربة.</w:t>
      </w:r>
    </w:p>
    <w:p w:rsidR="00D83AE5" w:rsidRPr="00D83AE5" w:rsidRDefault="00D83AE5" w:rsidP="00D83AE5">
      <w:pPr>
        <w:bidi/>
        <w:jc w:val="both"/>
        <w:rPr>
          <w:rFonts w:ascii="Simplified Arabic" w:hAnsi="Simplified Arabic" w:cs="Simplified Arabic"/>
          <w:sz w:val="28"/>
          <w:szCs w:val="28"/>
          <w:rtl/>
          <w:lang w:bidi="ar-LB"/>
        </w:rPr>
      </w:pPr>
    </w:p>
    <w:p w:rsidR="0067087A" w:rsidRDefault="0067087A" w:rsidP="005A4DFB">
      <w:pPr>
        <w:bidi/>
        <w:jc w:val="both"/>
        <w:rPr>
          <w:rFonts w:ascii="Simplified Arabic" w:hAnsi="Simplified Arabic" w:cs="Simplified Arabic"/>
          <w:sz w:val="28"/>
          <w:szCs w:val="28"/>
          <w:rtl/>
          <w:lang w:bidi="ar-LB"/>
        </w:rPr>
      </w:pPr>
      <w:r>
        <w:rPr>
          <w:rFonts w:hint="cs"/>
          <w:sz w:val="28"/>
          <w:szCs w:val="28"/>
          <w:rtl/>
          <w:lang w:bidi="ar-LB"/>
        </w:rPr>
        <w:t xml:space="preserve">في ضوء هذا الإنجاز، </w:t>
      </w:r>
      <w:r w:rsidR="00031826">
        <w:rPr>
          <w:rFonts w:hint="cs"/>
          <w:sz w:val="28"/>
          <w:szCs w:val="28"/>
          <w:rtl/>
          <w:lang w:bidi="ar-LB"/>
        </w:rPr>
        <w:t xml:space="preserve">قالت السيدة </w:t>
      </w:r>
      <w:r>
        <w:rPr>
          <w:rFonts w:hint="cs"/>
          <w:sz w:val="28"/>
          <w:szCs w:val="28"/>
          <w:rtl/>
          <w:lang w:bidi="ar-LB"/>
        </w:rPr>
        <w:t xml:space="preserve">لارا </w:t>
      </w:r>
      <w:r>
        <w:rPr>
          <w:rFonts w:ascii="Simplified Arabic" w:hAnsi="Simplified Arabic" w:cs="Simplified Arabic" w:hint="cs"/>
          <w:sz w:val="28"/>
          <w:szCs w:val="28"/>
          <w:rtl/>
          <w:lang w:bidi="ar-LB"/>
        </w:rPr>
        <w:t xml:space="preserve">حداد </w:t>
      </w:r>
      <w:r w:rsidRPr="00D40C52">
        <w:rPr>
          <w:rFonts w:ascii="Simplified Arabic" w:hAnsi="Simplified Arabic" w:cs="Simplified Arabic" w:hint="cs"/>
          <w:sz w:val="28"/>
          <w:szCs w:val="28"/>
          <w:rtl/>
          <w:lang w:bidi="ar-LB"/>
        </w:rPr>
        <w:t>نائبة رئيس مجلس إدارة  تاتش</w:t>
      </w:r>
      <w:r w:rsidR="00031826">
        <w:rPr>
          <w:rFonts w:ascii="Simplified Arabic" w:hAnsi="Simplified Arabic" w:cs="Simplified Arabic" w:hint="cs"/>
          <w:sz w:val="28"/>
          <w:szCs w:val="28"/>
          <w:rtl/>
          <w:lang w:bidi="ar-LB"/>
        </w:rPr>
        <w:t xml:space="preserve"> السيد بدر الخرافي:"</w:t>
      </w:r>
      <w:r>
        <w:rPr>
          <w:rFonts w:ascii="Simplified Arabic" w:hAnsi="Simplified Arabic" w:cs="Simplified Arabic" w:hint="cs"/>
          <w:sz w:val="28"/>
          <w:szCs w:val="28"/>
          <w:rtl/>
          <w:lang w:bidi="ar-LB"/>
        </w:rPr>
        <w:t xml:space="preserve">إن برنامجنا للمسؤولية الإجتماعية </w:t>
      </w:r>
      <w:r>
        <w:rPr>
          <w:rFonts w:ascii="Simplified Arabic" w:hAnsi="Simplified Arabic" w:cs="Simplified Arabic"/>
          <w:sz w:val="28"/>
          <w:szCs w:val="28"/>
          <w:lang w:bidi="ar-LB"/>
        </w:rPr>
        <w:t>positive touch</w:t>
      </w:r>
      <w:r w:rsidR="007D02B6">
        <w:rPr>
          <w:rFonts w:ascii="Simplified Arabic" w:hAnsi="Simplified Arabic" w:cs="Simplified Arabic" w:hint="cs"/>
          <w:sz w:val="28"/>
          <w:szCs w:val="28"/>
          <w:rtl/>
          <w:lang w:bidi="ar-LB"/>
        </w:rPr>
        <w:t xml:space="preserve"> الراسخ</w:t>
      </w:r>
      <w:r>
        <w:rPr>
          <w:rFonts w:ascii="Simplified Arabic" w:hAnsi="Simplified Arabic" w:cs="Simplified Arabic" w:hint="cs"/>
          <w:sz w:val="28"/>
          <w:szCs w:val="28"/>
          <w:rtl/>
          <w:lang w:bidi="ar-LB"/>
        </w:rPr>
        <w:t>،</w:t>
      </w:r>
      <w:r w:rsidR="00031826">
        <w:rPr>
          <w:rFonts w:ascii="Simplified Arabic" w:hAnsi="Simplified Arabic" w:cs="Simplified Arabic" w:hint="cs"/>
          <w:sz w:val="28"/>
          <w:szCs w:val="28"/>
          <w:rtl/>
          <w:lang w:bidi="ar-LB"/>
        </w:rPr>
        <w:t xml:space="preserve"> يلبي حاجات محددة لا</w:t>
      </w:r>
      <w:r w:rsidR="001663FA">
        <w:rPr>
          <w:rFonts w:ascii="Simplified Arabic" w:hAnsi="Simplified Arabic" w:cs="Simplified Arabic" w:hint="cs"/>
          <w:sz w:val="28"/>
          <w:szCs w:val="28"/>
          <w:rtl/>
          <w:lang w:bidi="ar-LB"/>
        </w:rPr>
        <w:t xml:space="preserve">سيما وأن تاتش هي جزء لا يتجزأ من المجتمع اللبناني. وهو لشرف لنا أن نتابع تحقيق مبادرة بيئية قيّمة </w:t>
      </w:r>
      <w:r w:rsidR="00D83AE5">
        <w:rPr>
          <w:rFonts w:ascii="Simplified Arabic" w:hAnsi="Simplified Arabic" w:cs="Simplified Arabic" w:hint="cs"/>
          <w:sz w:val="28"/>
          <w:szCs w:val="28"/>
          <w:rtl/>
          <w:lang w:bidi="ar-LB"/>
        </w:rPr>
        <w:t xml:space="preserve">وناجحة </w:t>
      </w:r>
      <w:r w:rsidR="001663FA">
        <w:rPr>
          <w:rFonts w:ascii="Simplified Arabic" w:hAnsi="Simplified Arabic" w:cs="Simplified Arabic" w:hint="cs"/>
          <w:sz w:val="28"/>
          <w:szCs w:val="28"/>
          <w:rtl/>
          <w:lang w:bidi="ar-LB"/>
        </w:rPr>
        <w:t xml:space="preserve">مثل </w:t>
      </w:r>
      <w:r w:rsidR="001663FA">
        <w:rPr>
          <w:rFonts w:ascii="Simplified Arabic" w:hAnsi="Simplified Arabic" w:cs="Simplified Arabic"/>
          <w:sz w:val="28"/>
          <w:szCs w:val="28"/>
          <w:lang w:bidi="ar-LB"/>
        </w:rPr>
        <w:t>touch forest</w:t>
      </w:r>
      <w:r w:rsidR="001663FA">
        <w:rPr>
          <w:rFonts w:ascii="Simplified Arabic" w:hAnsi="Simplified Arabic" w:cs="Simplified Arabic" w:hint="cs"/>
          <w:sz w:val="28"/>
          <w:szCs w:val="28"/>
          <w:rtl/>
          <w:lang w:bidi="ar-LB"/>
        </w:rPr>
        <w:t>. وأنا واثقة من أن هذا المش</w:t>
      </w:r>
      <w:r w:rsidR="00D83AE5">
        <w:rPr>
          <w:rFonts w:ascii="Simplified Arabic" w:hAnsi="Simplified Arabic" w:cs="Simplified Arabic" w:hint="cs"/>
          <w:sz w:val="28"/>
          <w:szCs w:val="28"/>
          <w:rtl/>
          <w:lang w:bidi="ar-LB"/>
        </w:rPr>
        <w:t>ر</w:t>
      </w:r>
      <w:r w:rsidR="001663FA">
        <w:rPr>
          <w:rFonts w:ascii="Simplified Arabic" w:hAnsi="Simplified Arabic" w:cs="Simplified Arabic" w:hint="cs"/>
          <w:sz w:val="28"/>
          <w:szCs w:val="28"/>
          <w:rtl/>
          <w:lang w:bidi="ar-LB"/>
        </w:rPr>
        <w:t>وع سيترك بصمة بيئية وإقتصاد</w:t>
      </w:r>
      <w:r w:rsidR="00031826">
        <w:rPr>
          <w:rFonts w:ascii="Simplified Arabic" w:hAnsi="Simplified Arabic" w:cs="Simplified Arabic" w:hint="cs"/>
          <w:sz w:val="28"/>
          <w:szCs w:val="28"/>
          <w:rtl/>
          <w:lang w:bidi="ar-LB"/>
        </w:rPr>
        <w:t>ية إيجابية في تنورين وإهمج</w:t>
      </w:r>
      <w:r w:rsidR="005A4DFB">
        <w:rPr>
          <w:rFonts w:ascii="Simplified Arabic" w:hAnsi="Simplified Arabic" w:cs="Simplified Arabic" w:hint="cs"/>
          <w:sz w:val="28"/>
          <w:szCs w:val="28"/>
          <w:rtl/>
          <w:lang w:bidi="ar-LB"/>
        </w:rPr>
        <w:t>، بلدتين</w:t>
      </w:r>
      <w:r w:rsidR="001663FA">
        <w:rPr>
          <w:rFonts w:ascii="Simplified Arabic" w:hAnsi="Simplified Arabic" w:cs="Simplified Arabic" w:hint="cs"/>
          <w:sz w:val="28"/>
          <w:szCs w:val="28"/>
          <w:rtl/>
          <w:lang w:bidi="ar-LB"/>
        </w:rPr>
        <w:t xml:space="preserve"> </w:t>
      </w:r>
      <w:r w:rsidR="004538B5">
        <w:rPr>
          <w:rFonts w:ascii="Simplified Arabic" w:hAnsi="Simplified Arabic" w:cs="Simplified Arabic" w:hint="cs"/>
          <w:sz w:val="28"/>
          <w:szCs w:val="28"/>
          <w:rtl/>
          <w:lang w:bidi="ar-LB"/>
        </w:rPr>
        <w:t>تشكلان كنزاً</w:t>
      </w:r>
      <w:r w:rsidR="001663FA">
        <w:rPr>
          <w:rFonts w:ascii="Simplified Arabic" w:hAnsi="Simplified Arabic" w:cs="Simplified Arabic" w:hint="cs"/>
          <w:sz w:val="28"/>
          <w:szCs w:val="28"/>
          <w:rtl/>
          <w:lang w:bidi="ar-LB"/>
        </w:rPr>
        <w:t xml:space="preserve"> </w:t>
      </w:r>
      <w:r w:rsidR="004538B5">
        <w:rPr>
          <w:rFonts w:ascii="Simplified Arabic" w:hAnsi="Simplified Arabic" w:cs="Simplified Arabic" w:hint="cs"/>
          <w:sz w:val="28"/>
          <w:szCs w:val="28"/>
          <w:rtl/>
          <w:lang w:bidi="ar-LB"/>
        </w:rPr>
        <w:t>وطنياً حقيقياً</w:t>
      </w:r>
      <w:r w:rsidR="00D83AE5">
        <w:rPr>
          <w:rFonts w:ascii="Simplified Arabic" w:hAnsi="Simplified Arabic" w:cs="Simplified Arabic" w:hint="cs"/>
          <w:sz w:val="28"/>
          <w:szCs w:val="28"/>
          <w:rtl/>
          <w:lang w:bidi="ar-LB"/>
        </w:rPr>
        <w:t>. وستواصل تاتش</w:t>
      </w:r>
      <w:r w:rsidR="007D02B6">
        <w:rPr>
          <w:rFonts w:ascii="Simplified Arabic" w:hAnsi="Simplified Arabic" w:cs="Simplified Arabic" w:hint="cs"/>
          <w:sz w:val="28"/>
          <w:szCs w:val="28"/>
          <w:rtl/>
          <w:lang w:bidi="ar-LB"/>
        </w:rPr>
        <w:t xml:space="preserve"> </w:t>
      </w:r>
      <w:r w:rsidR="005A4DFB">
        <w:rPr>
          <w:rFonts w:ascii="Simplified Arabic" w:hAnsi="Simplified Arabic" w:cs="Simplified Arabic" w:hint="cs"/>
          <w:sz w:val="28"/>
          <w:szCs w:val="28"/>
          <w:rtl/>
          <w:lang w:bidi="ar-LB"/>
        </w:rPr>
        <w:t xml:space="preserve">سعيها </w:t>
      </w:r>
      <w:r w:rsidR="001663FA">
        <w:rPr>
          <w:rFonts w:ascii="Simplified Arabic" w:hAnsi="Simplified Arabic" w:cs="Simplified Arabic" w:hint="cs"/>
          <w:sz w:val="28"/>
          <w:szCs w:val="28"/>
          <w:rtl/>
          <w:lang w:bidi="ar-LB"/>
        </w:rPr>
        <w:t xml:space="preserve">في </w:t>
      </w:r>
      <w:r w:rsidR="00D83AE5">
        <w:rPr>
          <w:rFonts w:ascii="Simplified Arabic" w:hAnsi="Simplified Arabic" w:cs="Simplified Arabic" w:hint="cs"/>
          <w:sz w:val="28"/>
          <w:szCs w:val="28"/>
          <w:rtl/>
          <w:lang w:bidi="ar-LB"/>
        </w:rPr>
        <w:t xml:space="preserve"> تنفيذ </w:t>
      </w:r>
      <w:r w:rsidR="001663FA">
        <w:rPr>
          <w:rFonts w:ascii="Simplified Arabic" w:hAnsi="Simplified Arabic" w:cs="Simplified Arabic" w:hint="cs"/>
          <w:sz w:val="28"/>
          <w:szCs w:val="28"/>
          <w:rtl/>
          <w:lang w:bidi="ar-LB"/>
        </w:rPr>
        <w:t xml:space="preserve">مشاريع </w:t>
      </w:r>
      <w:r w:rsidR="00D83AE5">
        <w:rPr>
          <w:rFonts w:ascii="Simplified Arabic" w:hAnsi="Simplified Arabic" w:cs="Simplified Arabic" w:hint="cs"/>
          <w:sz w:val="28"/>
          <w:szCs w:val="28"/>
          <w:rtl/>
          <w:lang w:bidi="ar-LB"/>
        </w:rPr>
        <w:t>تهدف الى المساعدة على إ</w:t>
      </w:r>
      <w:r w:rsidR="001663FA">
        <w:rPr>
          <w:rFonts w:ascii="Simplified Arabic" w:hAnsi="Simplified Arabic" w:cs="Simplified Arabic" w:hint="cs"/>
          <w:sz w:val="28"/>
          <w:szCs w:val="28"/>
          <w:rtl/>
          <w:lang w:bidi="ar-LB"/>
        </w:rPr>
        <w:t>ستعادة لبنان الأخضر".</w:t>
      </w:r>
    </w:p>
    <w:p w:rsidR="00D83AE5" w:rsidRDefault="00D83AE5" w:rsidP="00D83AE5">
      <w:pPr>
        <w:bidi/>
        <w:jc w:val="both"/>
        <w:rPr>
          <w:rFonts w:ascii="Simplified Arabic" w:hAnsi="Simplified Arabic" w:cs="Simplified Arabic"/>
          <w:sz w:val="28"/>
          <w:szCs w:val="28"/>
          <w:rtl/>
          <w:lang w:bidi="ar-LB"/>
        </w:rPr>
      </w:pPr>
    </w:p>
    <w:p w:rsidR="001663FA" w:rsidRDefault="001663FA" w:rsidP="007D02B6">
      <w:pPr>
        <w:bidi/>
        <w:jc w:val="both"/>
        <w:rPr>
          <w:rFonts w:ascii="Simplified Arabic" w:hAnsi="Simplified Arabic" w:cs="Simplified Arabic"/>
          <w:sz w:val="28"/>
          <w:szCs w:val="28"/>
          <w:rtl/>
          <w:lang w:bidi="ar-LB"/>
        </w:rPr>
      </w:pPr>
    </w:p>
    <w:p w:rsidR="00D83AE5" w:rsidRPr="003F3FCC" w:rsidRDefault="007D02B6" w:rsidP="00031826">
      <w:pPr>
        <w:bidi/>
        <w:jc w:val="both"/>
        <w:rPr>
          <w:color w:val="000000"/>
          <w:sz w:val="24"/>
          <w:szCs w:val="24"/>
        </w:rPr>
      </w:pPr>
      <w:r>
        <w:rPr>
          <w:rFonts w:ascii="Simplified Arabic" w:hAnsi="Simplified Arabic" w:cs="Simplified Arabic" w:hint="cs"/>
          <w:sz w:val="28"/>
          <w:szCs w:val="28"/>
          <w:rtl/>
          <w:lang w:bidi="ar-LB"/>
        </w:rPr>
        <w:lastRenderedPageBreak/>
        <w:t>مبادرة</w:t>
      </w:r>
      <w:r>
        <w:rPr>
          <w:rFonts w:ascii="Simplified Arabic" w:hAnsi="Simplified Arabic" w:cs="Simplified Arabic"/>
          <w:sz w:val="28"/>
          <w:szCs w:val="28"/>
          <w:lang w:bidi="ar-LB"/>
        </w:rPr>
        <w:t xml:space="preserve">touch forest </w:t>
      </w:r>
      <w:r>
        <w:rPr>
          <w:rFonts w:ascii="Simplified Arabic" w:hAnsi="Simplified Arabic" w:cs="Simplified Arabic" w:hint="cs"/>
          <w:sz w:val="28"/>
          <w:szCs w:val="28"/>
          <w:rtl/>
          <w:lang w:bidi="ar-LB"/>
        </w:rPr>
        <w:t xml:space="preserve"> الخضراء هي جزء من الجهود الكبيرة في إطار حملة إعادة التشجير الوطنية  ضمن خطة العمل الوطنية لإعادة تشجير لبنان، والتي كانت أطلقتها الحكومة اللب</w:t>
      </w:r>
      <w:r w:rsidR="00031826">
        <w:rPr>
          <w:rFonts w:ascii="Simplified Arabic" w:hAnsi="Simplified Arabic" w:cs="Simplified Arabic" w:hint="cs"/>
          <w:sz w:val="28"/>
          <w:szCs w:val="28"/>
          <w:rtl/>
          <w:lang w:bidi="ar-LB"/>
        </w:rPr>
        <w:t xml:space="preserve">نانية من خلال وزارتي </w:t>
      </w:r>
      <w:r>
        <w:rPr>
          <w:rFonts w:ascii="Simplified Arabic" w:hAnsi="Simplified Arabic" w:cs="Simplified Arabic" w:hint="cs"/>
          <w:sz w:val="28"/>
          <w:szCs w:val="28"/>
          <w:rtl/>
          <w:lang w:bidi="ar-LB"/>
        </w:rPr>
        <w:t>الزراعة والبيئة.</w:t>
      </w:r>
      <w:r w:rsidR="00D83AE5" w:rsidRPr="003F3FCC">
        <w:rPr>
          <w:color w:val="000000"/>
          <w:sz w:val="24"/>
          <w:szCs w:val="24"/>
        </w:rPr>
        <w:t xml:space="preserve"> </w:t>
      </w:r>
    </w:p>
    <w:p w:rsidR="00D83AE5" w:rsidRPr="00D83AE5" w:rsidRDefault="00D83AE5" w:rsidP="00D83AE5">
      <w:pPr>
        <w:bidi/>
        <w:jc w:val="both"/>
        <w:rPr>
          <w:rFonts w:ascii="Simplified Arabic" w:hAnsi="Simplified Arabic" w:cs="Simplified Arabic"/>
          <w:sz w:val="28"/>
          <w:szCs w:val="28"/>
          <w:rtl/>
          <w:lang w:bidi="ar-LB"/>
        </w:rPr>
      </w:pPr>
    </w:p>
    <w:p w:rsidR="007D02B6" w:rsidRDefault="007D02B6" w:rsidP="007D02B6">
      <w:pPr>
        <w:bidi/>
        <w:jc w:val="both"/>
        <w:rPr>
          <w:rFonts w:ascii="Simplified Arabic" w:hAnsi="Simplified Arabic" w:cs="Simplified Arabic"/>
          <w:sz w:val="28"/>
          <w:szCs w:val="28"/>
          <w:rtl/>
          <w:lang w:bidi="ar-LB"/>
        </w:rPr>
      </w:pPr>
    </w:p>
    <w:p w:rsidR="007D02B6" w:rsidRPr="007D02B6" w:rsidRDefault="007D02B6" w:rsidP="007D02B6">
      <w:pPr>
        <w:pStyle w:val="ListParagraph"/>
        <w:bidi/>
        <w:jc w:val="center"/>
        <w:rPr>
          <w:sz w:val="28"/>
          <w:szCs w:val="28"/>
          <w:rtl/>
          <w:lang w:bidi="ar-LB"/>
        </w:rPr>
      </w:pPr>
      <w:r>
        <w:rPr>
          <w:rFonts w:hint="cs"/>
          <w:sz w:val="28"/>
          <w:szCs w:val="28"/>
          <w:rtl/>
          <w:lang w:bidi="ar-LB"/>
        </w:rPr>
        <w:t>-انتهى-</w:t>
      </w:r>
    </w:p>
    <w:p w:rsidR="009222A4" w:rsidRDefault="009222A4" w:rsidP="007D02B6">
      <w:pPr>
        <w:bidi/>
        <w:jc w:val="center"/>
        <w:rPr>
          <w:b/>
          <w:bCs/>
          <w:sz w:val="36"/>
          <w:szCs w:val="36"/>
        </w:rPr>
      </w:pPr>
    </w:p>
    <w:p w:rsidR="007D02B6" w:rsidRPr="007D02B6" w:rsidRDefault="007D02B6" w:rsidP="007D02B6">
      <w:pPr>
        <w:bidi/>
        <w:spacing w:before="100" w:beforeAutospacing="1" w:after="100" w:afterAutospacing="1"/>
        <w:jc w:val="both"/>
        <w:outlineLvl w:val="1"/>
        <w:rPr>
          <w:rFonts w:ascii="Simplified Arabic" w:hAnsi="Simplified Arabic" w:cs="Simplified Arabic"/>
          <w:rtl/>
          <w:lang w:bidi="ar-LB"/>
        </w:rPr>
      </w:pPr>
      <w:r w:rsidRPr="007D02B6">
        <w:rPr>
          <w:rFonts w:ascii="Simplified Arabic" w:hAnsi="Simplified Arabic" w:cs="Simplified Arabic"/>
          <w:rtl/>
          <w:lang w:bidi="ar-LB"/>
        </w:rPr>
        <w:t>نبذة  الى المحرر عن تاتش:</w:t>
      </w:r>
    </w:p>
    <w:p w:rsidR="007D02B6" w:rsidRPr="007D02B6" w:rsidRDefault="007D02B6" w:rsidP="007D02B6">
      <w:pPr>
        <w:bidi/>
        <w:spacing w:before="100" w:beforeAutospacing="1" w:after="100" w:afterAutospacing="1"/>
        <w:jc w:val="both"/>
        <w:outlineLvl w:val="1"/>
        <w:rPr>
          <w:rFonts w:eastAsia="Times New Roman"/>
          <w:i/>
          <w:iCs/>
          <w:sz w:val="28"/>
          <w:szCs w:val="28"/>
        </w:rPr>
      </w:pPr>
      <w:r w:rsidRPr="007D02B6">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w:t>
      </w:r>
      <w:r w:rsidRPr="007D02B6">
        <w:rPr>
          <w:rFonts w:ascii="Simplified Arabic" w:hAnsi="Simplified Arabic" w:cs="Simplified Arabic"/>
          <w:lang w:bidi="ar-LB"/>
        </w:rPr>
        <w:t xml:space="preserve"> </w:t>
      </w:r>
      <w:r w:rsidRPr="007D02B6">
        <w:rPr>
          <w:rFonts w:ascii="Simplified Arabic" w:hAnsi="Simplified Arabic" w:cs="Simplified Arabic" w:hint="cs"/>
          <w:rtl/>
          <w:lang w:bidi="ar-LB"/>
        </w:rPr>
        <w:t xml:space="preserve">تاتش وضعت واعتمدت استراتيجية تركز وتتمحور على العملاء. </w:t>
      </w:r>
      <w:r w:rsidRPr="007D02B6">
        <w:rPr>
          <w:rFonts w:ascii="Simplified Arabic" w:hAnsi="Simplified Arabic" w:cs="Simplified Arabic"/>
          <w:rtl/>
          <w:lang w:bidi="ar-LB"/>
        </w:rPr>
        <w:t>إن</w:t>
      </w:r>
      <w:r w:rsidRPr="007D02B6">
        <w:rPr>
          <w:rFonts w:ascii="Simplified Arabic" w:hAnsi="Simplified Arabic" w:cs="Simplified Arabic" w:hint="cs"/>
          <w:rtl/>
          <w:lang w:bidi="ar-LB"/>
        </w:rPr>
        <w:t xml:space="preserve"> مجموعة الخدمات</w:t>
      </w:r>
      <w:r w:rsidRPr="007D02B6">
        <w:rPr>
          <w:rFonts w:ascii="Simplified Arabic" w:hAnsi="Simplified Arabic" w:cs="Simplified Arabic"/>
          <w:rtl/>
          <w:lang w:bidi="ar-LB"/>
        </w:rPr>
        <w:t xml:space="preserve"> </w:t>
      </w:r>
      <w:r w:rsidRPr="007D02B6">
        <w:rPr>
          <w:rFonts w:ascii="Simplified Arabic" w:hAnsi="Simplified Arabic" w:cs="Simplified Arabic" w:hint="cs"/>
          <w:rtl/>
          <w:lang w:bidi="ar-LB"/>
        </w:rPr>
        <w:t xml:space="preserve">والاتصالات المتنوعة من </w:t>
      </w:r>
      <w:r w:rsidRPr="007D02B6">
        <w:rPr>
          <w:rFonts w:ascii="Simplified Arabic" w:hAnsi="Simplified Arabic" w:cs="Simplified Arabic"/>
          <w:rtl/>
          <w:lang w:bidi="ar-LB"/>
        </w:rPr>
        <w:t xml:space="preserve">تاتش </w:t>
      </w:r>
      <w:r w:rsidRPr="007D02B6">
        <w:rPr>
          <w:rFonts w:ascii="Simplified Arabic" w:hAnsi="Simplified Arabic" w:cs="Simplified Arabic" w:hint="cs"/>
          <w:rtl/>
          <w:lang w:bidi="ar-LB"/>
        </w:rPr>
        <w:t>و</w:t>
      </w:r>
      <w:r w:rsidRPr="007D02B6">
        <w:rPr>
          <w:rFonts w:ascii="Simplified Arabic" w:hAnsi="Simplified Arabic" w:cs="Simplified Arabic"/>
          <w:lang w:bidi="ar-LB"/>
        </w:rPr>
        <w:t xml:space="preserve">3.9G </w:t>
      </w:r>
      <w:r w:rsidRPr="007D02B6">
        <w:rPr>
          <w:rFonts w:ascii="Simplified Arabic" w:hAnsi="Simplified Arabic" w:cs="Simplified Arabic" w:hint="cs"/>
          <w:rtl/>
          <w:lang w:bidi="ar-LB"/>
        </w:rPr>
        <w:t xml:space="preserve">إضافةً الى </w:t>
      </w:r>
      <w:r w:rsidRPr="007D02B6">
        <w:rPr>
          <w:rFonts w:ascii="Simplified Arabic" w:hAnsi="Simplified Arabic" w:cs="Simplified Arabic"/>
          <w:lang w:bidi="ar-LB"/>
        </w:rPr>
        <w:t>4.5G Advanced</w:t>
      </w:r>
      <w:r w:rsidRPr="007D02B6">
        <w:rPr>
          <w:rFonts w:ascii="Simplified Arabic" w:hAnsi="Simplified Arabic" w:cs="Simplified Arabic" w:hint="cs"/>
          <w:rtl/>
          <w:lang w:bidi="ar-LB"/>
        </w:rPr>
        <w:t xml:space="preserve">  والتغطية في كافة الأراضي اللبنانية، </w:t>
      </w:r>
      <w:r w:rsidRPr="007D02B6">
        <w:rPr>
          <w:rFonts w:ascii="Simplified Arabic" w:hAnsi="Simplified Arabic" w:cs="Simplified Arabic"/>
          <w:rtl/>
          <w:lang w:bidi="ar-LB"/>
        </w:rPr>
        <w:t>مكناها من الإستحواذ على 5</w:t>
      </w:r>
      <w:r w:rsidRPr="007D02B6">
        <w:rPr>
          <w:rFonts w:ascii="Simplified Arabic" w:hAnsi="Simplified Arabic" w:cs="Simplified Arabic" w:hint="cs"/>
          <w:rtl/>
          <w:lang w:bidi="ar-LB"/>
        </w:rPr>
        <w:t>4</w:t>
      </w:r>
      <w:r w:rsidRPr="007D02B6">
        <w:rPr>
          <w:rFonts w:ascii="Simplified Arabic" w:hAnsi="Simplified Arabic" w:cs="Simplified Arabic"/>
          <w:rtl/>
          <w:lang w:bidi="ar-LB"/>
        </w:rPr>
        <w:t xml:space="preserve">% من </w:t>
      </w:r>
      <w:r w:rsidRPr="007D02B6">
        <w:rPr>
          <w:rFonts w:ascii="Simplified Arabic" w:hAnsi="Simplified Arabic" w:cs="Simplified Arabic" w:hint="cs"/>
          <w:rtl/>
          <w:lang w:bidi="ar-LB"/>
        </w:rPr>
        <w:t>حصة الاتصالات اللاسلكية في لبنان</w:t>
      </w:r>
      <w:r w:rsidRPr="007D02B6">
        <w:rPr>
          <w:rFonts w:ascii="Simplified Arabic" w:hAnsi="Simplified Arabic" w:cs="Simplified Arabic"/>
          <w:rtl/>
          <w:lang w:bidi="ar-LB"/>
        </w:rPr>
        <w:t>.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7D02B6">
        <w:rPr>
          <w:rFonts w:ascii="Simplified Arabic" w:eastAsia="Times New Roman" w:hAnsi="Simplified Arabic" w:cs="Simplified Arabic"/>
          <w:b/>
          <w:bCs/>
          <w:sz w:val="28"/>
          <w:szCs w:val="28"/>
          <w:rtl/>
          <w:lang w:bidi="ar-LB"/>
        </w:rPr>
        <w:t>.</w:t>
      </w:r>
      <w:r w:rsidRPr="007D02B6">
        <w:rPr>
          <w:rFonts w:eastAsia="Times New Roman"/>
          <w:i/>
          <w:iCs/>
          <w:sz w:val="28"/>
          <w:szCs w:val="28"/>
        </w:rPr>
        <w:t xml:space="preserve"> </w:t>
      </w:r>
    </w:p>
    <w:p w:rsidR="00410896" w:rsidRDefault="00410896" w:rsidP="00410896">
      <w:pPr>
        <w:rPr>
          <w:color w:val="000000"/>
        </w:rPr>
      </w:pPr>
    </w:p>
    <w:p w:rsidR="00410896" w:rsidRDefault="00410896" w:rsidP="00410896">
      <w:pPr>
        <w:jc w:val="both"/>
        <w:rPr>
          <w:color w:val="000000"/>
        </w:rPr>
      </w:pPr>
    </w:p>
    <w:p w:rsidR="004E1A80" w:rsidRDefault="004E1A80" w:rsidP="008421F2">
      <w:pPr>
        <w:jc w:val="both"/>
        <w:rPr>
          <w:color w:val="000000"/>
        </w:rPr>
      </w:pPr>
    </w:p>
    <w:p w:rsidR="009222A4" w:rsidRDefault="009222A4" w:rsidP="009222A4">
      <w:pPr>
        <w:rPr>
          <w:color w:val="000000"/>
        </w:rPr>
      </w:pPr>
    </w:p>
    <w:p w:rsidR="00A04FC5" w:rsidRPr="00C65863" w:rsidRDefault="00A04FC5" w:rsidP="00A04FC5">
      <w:pPr>
        <w:widowControl w:val="0"/>
        <w:autoSpaceDE w:val="0"/>
        <w:autoSpaceDN w:val="0"/>
        <w:adjustRightInd w:val="0"/>
        <w:jc w:val="both"/>
        <w:rPr>
          <w:rFonts w:cstheme="minorHAnsi"/>
          <w:sz w:val="24"/>
          <w:szCs w:val="24"/>
        </w:rPr>
      </w:pPr>
      <w:r w:rsidRPr="006E15F3">
        <w:rPr>
          <w:rFonts w:cstheme="minorHAnsi"/>
          <w:b/>
          <w:bCs/>
          <w:sz w:val="24"/>
          <w:szCs w:val="24"/>
          <w:highlight w:val="yellow"/>
        </w:rPr>
        <w:t xml:space="preserve">About Lebanon Reforestation Initiative: </w:t>
      </w:r>
      <w:r w:rsidRPr="006E15F3">
        <w:rPr>
          <w:highlight w:val="yellow"/>
        </w:rPr>
        <w:t xml:space="preserve">Lebanon Reforestation Initiative project was established in 2010. The project promotes participatory approach to reforestation, bringing together diverse committed municipalities, local stakeholders, Lebanese civil society organization, and other actors, such as the private sector, to restore and replant degraded community lands. </w:t>
      </w:r>
      <w:r w:rsidRPr="006E15F3">
        <w:rPr>
          <w:rStyle w:val="hps"/>
          <w:highlight w:val="yellow"/>
          <w:lang w:val="en"/>
        </w:rPr>
        <w:t xml:space="preserve">To date, LRI has introduced new techniques for nine local tree nurseries to produce better quality seedlings at lower cost, planted around over 600,000 trees on </w:t>
      </w:r>
      <w:r w:rsidRPr="006E15F3">
        <w:rPr>
          <w:highlight w:val="yellow"/>
        </w:rPr>
        <w:t xml:space="preserve">880 </w:t>
      </w:r>
      <w:r w:rsidRPr="006E15F3">
        <w:rPr>
          <w:rStyle w:val="hps"/>
          <w:highlight w:val="yellow"/>
          <w:lang w:val="en"/>
        </w:rPr>
        <w:t>hectares in more than 37 sites, and created around 1200 seasonal jobs throughout Lebanon since it started in 2010.</w:t>
      </w:r>
    </w:p>
    <w:p w:rsidR="004E1A80" w:rsidRDefault="004E1A80"/>
    <w:sectPr w:rsidR="004E1A80" w:rsidSect="001952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FE" w:rsidRDefault="006D42FE" w:rsidP="00545F10">
      <w:r>
        <w:separator/>
      </w:r>
    </w:p>
  </w:endnote>
  <w:endnote w:type="continuationSeparator" w:id="0">
    <w:p w:rsidR="006D42FE" w:rsidRDefault="006D42FE" w:rsidP="0054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FE" w:rsidRDefault="006D42FE" w:rsidP="00545F10">
      <w:r>
        <w:separator/>
      </w:r>
    </w:p>
  </w:footnote>
  <w:footnote w:type="continuationSeparator" w:id="0">
    <w:p w:rsidR="006D42FE" w:rsidRDefault="006D42FE" w:rsidP="0054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A4" w:rsidRDefault="009222A4" w:rsidP="009222A4">
    <w:pPr>
      <w:pStyle w:val="Header"/>
    </w:pPr>
    <w:r>
      <w:rPr>
        <w:noProof/>
      </w:rPr>
      <w:drawing>
        <wp:anchor distT="0" distB="0" distL="114300" distR="114300" simplePos="0" relativeHeight="251659264" behindDoc="0" locked="0" layoutInCell="1" allowOverlap="1" wp14:anchorId="50898BA7" wp14:editId="47BF571D">
          <wp:simplePos x="0" y="0"/>
          <wp:positionH relativeFrom="column">
            <wp:posOffset>4394835</wp:posOffset>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127DDE63" wp14:editId="01C93032">
          <wp:extent cx="17049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rsidR="00545F10" w:rsidRDefault="0054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64741"/>
    <w:multiLevelType w:val="hybridMultilevel"/>
    <w:tmpl w:val="C9008802"/>
    <w:lvl w:ilvl="0" w:tplc="642EA71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16A37"/>
    <w:multiLevelType w:val="hybridMultilevel"/>
    <w:tmpl w:val="1A1E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2"/>
    <w:rsid w:val="00003F2A"/>
    <w:rsid w:val="00031826"/>
    <w:rsid w:val="00074BF7"/>
    <w:rsid w:val="000871B7"/>
    <w:rsid w:val="00097082"/>
    <w:rsid w:val="000B2A5E"/>
    <w:rsid w:val="000D0ACA"/>
    <w:rsid w:val="000D6E2F"/>
    <w:rsid w:val="000E41CE"/>
    <w:rsid w:val="00101CD1"/>
    <w:rsid w:val="0013545F"/>
    <w:rsid w:val="00136DB8"/>
    <w:rsid w:val="001663FA"/>
    <w:rsid w:val="001952AF"/>
    <w:rsid w:val="001B6464"/>
    <w:rsid w:val="002008CF"/>
    <w:rsid w:val="00203D10"/>
    <w:rsid w:val="002070D7"/>
    <w:rsid w:val="00210454"/>
    <w:rsid w:val="00232474"/>
    <w:rsid w:val="002613B3"/>
    <w:rsid w:val="00267680"/>
    <w:rsid w:val="00272B5B"/>
    <w:rsid w:val="002816AE"/>
    <w:rsid w:val="002845A8"/>
    <w:rsid w:val="00304802"/>
    <w:rsid w:val="0039215A"/>
    <w:rsid w:val="003C71DF"/>
    <w:rsid w:val="003F2BEC"/>
    <w:rsid w:val="003F5C34"/>
    <w:rsid w:val="00410896"/>
    <w:rsid w:val="00446C5E"/>
    <w:rsid w:val="004538B5"/>
    <w:rsid w:val="004B3947"/>
    <w:rsid w:val="004E1A80"/>
    <w:rsid w:val="004F15B8"/>
    <w:rsid w:val="005023F3"/>
    <w:rsid w:val="0051792E"/>
    <w:rsid w:val="005246E8"/>
    <w:rsid w:val="00545F10"/>
    <w:rsid w:val="0055135A"/>
    <w:rsid w:val="005975C2"/>
    <w:rsid w:val="005A3951"/>
    <w:rsid w:val="005A4DFB"/>
    <w:rsid w:val="005E1D8A"/>
    <w:rsid w:val="006523D4"/>
    <w:rsid w:val="00663F66"/>
    <w:rsid w:val="0067087A"/>
    <w:rsid w:val="006753DE"/>
    <w:rsid w:val="00683C3C"/>
    <w:rsid w:val="006970A5"/>
    <w:rsid w:val="006A1BDE"/>
    <w:rsid w:val="006D42FE"/>
    <w:rsid w:val="006E15F3"/>
    <w:rsid w:val="00712044"/>
    <w:rsid w:val="00714B6B"/>
    <w:rsid w:val="00766A40"/>
    <w:rsid w:val="00767133"/>
    <w:rsid w:val="00781AA7"/>
    <w:rsid w:val="0078782B"/>
    <w:rsid w:val="00795C27"/>
    <w:rsid w:val="007D02B6"/>
    <w:rsid w:val="007D25D5"/>
    <w:rsid w:val="007D4062"/>
    <w:rsid w:val="007E4C7C"/>
    <w:rsid w:val="007F2CEC"/>
    <w:rsid w:val="00817BAD"/>
    <w:rsid w:val="008421F2"/>
    <w:rsid w:val="0085173E"/>
    <w:rsid w:val="00854349"/>
    <w:rsid w:val="00857A2D"/>
    <w:rsid w:val="0086130F"/>
    <w:rsid w:val="009222A4"/>
    <w:rsid w:val="00957B40"/>
    <w:rsid w:val="00A04FC5"/>
    <w:rsid w:val="00A648EE"/>
    <w:rsid w:val="00B374C6"/>
    <w:rsid w:val="00B47360"/>
    <w:rsid w:val="00B4757E"/>
    <w:rsid w:val="00B854B2"/>
    <w:rsid w:val="00BD3F6E"/>
    <w:rsid w:val="00BF0916"/>
    <w:rsid w:val="00C413B8"/>
    <w:rsid w:val="00C845B2"/>
    <w:rsid w:val="00C86DF1"/>
    <w:rsid w:val="00C90B26"/>
    <w:rsid w:val="00CD7095"/>
    <w:rsid w:val="00CF157A"/>
    <w:rsid w:val="00D20BD5"/>
    <w:rsid w:val="00D21325"/>
    <w:rsid w:val="00D21998"/>
    <w:rsid w:val="00D371DD"/>
    <w:rsid w:val="00D5248A"/>
    <w:rsid w:val="00D82743"/>
    <w:rsid w:val="00D83AE5"/>
    <w:rsid w:val="00D87333"/>
    <w:rsid w:val="00DA3F97"/>
    <w:rsid w:val="00E057A6"/>
    <w:rsid w:val="00E407AC"/>
    <w:rsid w:val="00E464D0"/>
    <w:rsid w:val="00E46833"/>
    <w:rsid w:val="00E6563F"/>
    <w:rsid w:val="00E81050"/>
    <w:rsid w:val="00ED4C25"/>
    <w:rsid w:val="00EE08CE"/>
    <w:rsid w:val="00F30A43"/>
    <w:rsid w:val="00F624C3"/>
    <w:rsid w:val="00F6250E"/>
    <w:rsid w:val="00F94E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06786-CCEF-44D5-9906-3062B08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82"/>
    <w:pPr>
      <w:ind w:left="720"/>
    </w:pPr>
  </w:style>
  <w:style w:type="paragraph" w:styleId="Header">
    <w:name w:val="header"/>
    <w:basedOn w:val="Normal"/>
    <w:link w:val="HeaderChar"/>
    <w:uiPriority w:val="99"/>
    <w:unhideWhenUsed/>
    <w:rsid w:val="00545F10"/>
    <w:pPr>
      <w:tabs>
        <w:tab w:val="center" w:pos="4680"/>
        <w:tab w:val="right" w:pos="9360"/>
      </w:tabs>
    </w:pPr>
  </w:style>
  <w:style w:type="character" w:customStyle="1" w:styleId="HeaderChar">
    <w:name w:val="Header Char"/>
    <w:basedOn w:val="DefaultParagraphFont"/>
    <w:link w:val="Header"/>
    <w:uiPriority w:val="99"/>
    <w:rsid w:val="00545F10"/>
    <w:rPr>
      <w:rFonts w:ascii="Calibri" w:hAnsi="Calibri" w:cs="Times New Roman"/>
    </w:rPr>
  </w:style>
  <w:style w:type="paragraph" w:styleId="Footer">
    <w:name w:val="footer"/>
    <w:basedOn w:val="Normal"/>
    <w:link w:val="FooterChar"/>
    <w:uiPriority w:val="99"/>
    <w:unhideWhenUsed/>
    <w:rsid w:val="00545F10"/>
    <w:pPr>
      <w:tabs>
        <w:tab w:val="center" w:pos="4680"/>
        <w:tab w:val="right" w:pos="9360"/>
      </w:tabs>
    </w:pPr>
  </w:style>
  <w:style w:type="character" w:customStyle="1" w:styleId="FooterChar">
    <w:name w:val="Footer Char"/>
    <w:basedOn w:val="DefaultParagraphFont"/>
    <w:link w:val="Footer"/>
    <w:uiPriority w:val="99"/>
    <w:rsid w:val="00545F10"/>
    <w:rPr>
      <w:rFonts w:ascii="Calibri" w:hAnsi="Calibri" w:cs="Times New Roman"/>
    </w:rPr>
  </w:style>
  <w:style w:type="character" w:styleId="CommentReference">
    <w:name w:val="annotation reference"/>
    <w:basedOn w:val="DefaultParagraphFont"/>
    <w:uiPriority w:val="99"/>
    <w:semiHidden/>
    <w:unhideWhenUsed/>
    <w:rsid w:val="000D0ACA"/>
    <w:rPr>
      <w:sz w:val="16"/>
      <w:szCs w:val="16"/>
    </w:rPr>
  </w:style>
  <w:style w:type="paragraph" w:styleId="CommentText">
    <w:name w:val="annotation text"/>
    <w:basedOn w:val="Normal"/>
    <w:link w:val="CommentTextChar"/>
    <w:uiPriority w:val="99"/>
    <w:semiHidden/>
    <w:unhideWhenUsed/>
    <w:rsid w:val="000D0ACA"/>
    <w:rPr>
      <w:sz w:val="20"/>
      <w:szCs w:val="20"/>
    </w:rPr>
  </w:style>
  <w:style w:type="character" w:customStyle="1" w:styleId="CommentTextChar">
    <w:name w:val="Comment Text Char"/>
    <w:basedOn w:val="DefaultParagraphFont"/>
    <w:link w:val="CommentText"/>
    <w:uiPriority w:val="99"/>
    <w:semiHidden/>
    <w:rsid w:val="000D0A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0ACA"/>
    <w:rPr>
      <w:b/>
      <w:bCs/>
    </w:rPr>
  </w:style>
  <w:style w:type="character" w:customStyle="1" w:styleId="CommentSubjectChar">
    <w:name w:val="Comment Subject Char"/>
    <w:basedOn w:val="CommentTextChar"/>
    <w:link w:val="CommentSubject"/>
    <w:uiPriority w:val="99"/>
    <w:semiHidden/>
    <w:rsid w:val="000D0ACA"/>
    <w:rPr>
      <w:rFonts w:ascii="Calibri" w:hAnsi="Calibri" w:cs="Times New Roman"/>
      <w:b/>
      <w:bCs/>
      <w:sz w:val="20"/>
      <w:szCs w:val="20"/>
    </w:rPr>
  </w:style>
  <w:style w:type="paragraph" w:styleId="BalloonText">
    <w:name w:val="Balloon Text"/>
    <w:basedOn w:val="Normal"/>
    <w:link w:val="BalloonTextChar"/>
    <w:uiPriority w:val="99"/>
    <w:semiHidden/>
    <w:unhideWhenUsed/>
    <w:rsid w:val="000D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CA"/>
    <w:rPr>
      <w:rFonts w:ascii="Segoe UI" w:hAnsi="Segoe UI" w:cs="Segoe UI"/>
      <w:sz w:val="18"/>
      <w:szCs w:val="18"/>
    </w:rPr>
  </w:style>
  <w:style w:type="character" w:customStyle="1" w:styleId="hps">
    <w:name w:val="hps"/>
    <w:basedOn w:val="DefaultParagraphFont"/>
    <w:rsid w:val="00BD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142">
      <w:bodyDiv w:val="1"/>
      <w:marLeft w:val="0"/>
      <w:marRight w:val="0"/>
      <w:marTop w:val="0"/>
      <w:marBottom w:val="0"/>
      <w:divBdr>
        <w:top w:val="none" w:sz="0" w:space="0" w:color="auto"/>
        <w:left w:val="none" w:sz="0" w:space="0" w:color="auto"/>
        <w:bottom w:val="none" w:sz="0" w:space="0" w:color="auto"/>
        <w:right w:val="none" w:sz="0" w:space="0" w:color="auto"/>
      </w:divBdr>
    </w:div>
    <w:div w:id="15313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Daher , Alissar</dc:creator>
  <cp:lastModifiedBy>Ghada Barakat</cp:lastModifiedBy>
  <cp:revision>2</cp:revision>
  <cp:lastPrinted>2016-11-28T12:31:00Z</cp:lastPrinted>
  <dcterms:created xsi:type="dcterms:W3CDTF">2016-11-28T13:57:00Z</dcterms:created>
  <dcterms:modified xsi:type="dcterms:W3CDTF">2016-11-28T13:57:00Z</dcterms:modified>
</cp:coreProperties>
</file>